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Pr="00A83297" w:rsidRDefault="00A83297" w:rsidP="00A83297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24.12</w:t>
      </w:r>
      <w:r w:rsidRPr="00A83297">
        <w:rPr>
          <w:rFonts w:eastAsia="Arial Unicode MS"/>
          <w:color w:val="000000"/>
        </w:rPr>
        <w:t>.201</w:t>
      </w:r>
      <w:r>
        <w:rPr>
          <w:rFonts w:eastAsia="Arial Unicode MS"/>
          <w:color w:val="000000"/>
        </w:rPr>
        <w:t>8</w:t>
      </w:r>
      <w:r w:rsidRPr="00A83297">
        <w:rPr>
          <w:rFonts w:eastAsia="Arial Unicode MS"/>
          <w:color w:val="000000"/>
        </w:rPr>
        <w:t xml:space="preserve">                                                                                                                              № </w:t>
      </w:r>
      <w:r w:rsidR="002226B3">
        <w:rPr>
          <w:rFonts w:eastAsia="Arial Unicode MS"/>
          <w:color w:val="000000"/>
        </w:rPr>
        <w:t>218</w:t>
      </w:r>
      <w:bookmarkStart w:id="0" w:name="_GoBack"/>
      <w:bookmarkEnd w:id="0"/>
    </w:p>
    <w:p w:rsidR="00A83297" w:rsidRPr="009E1214" w:rsidRDefault="00A83297" w:rsidP="00A83297">
      <w:r>
        <w:t>с</w:t>
      </w:r>
      <w:r w:rsidRPr="009E1214">
        <w:t>.</w:t>
      </w:r>
      <w:r>
        <w:t xml:space="preserve"> Ягодное</w:t>
      </w:r>
    </w:p>
    <w:p w:rsidR="00A83297" w:rsidRDefault="00A83297" w:rsidP="00A83297">
      <w:pPr>
        <w:shd w:val="clear" w:color="auto" w:fill="FFFFFF"/>
        <w:jc w:val="center"/>
        <w:rPr>
          <w:b/>
          <w:sz w:val="28"/>
        </w:rPr>
      </w:pPr>
    </w:p>
    <w:p w:rsidR="00DB4F91" w:rsidRPr="00DB4F91" w:rsidRDefault="004130C8" w:rsidP="00DB4F91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DB4F91">
        <w:rPr>
          <w:b/>
        </w:rPr>
        <w:t>15.05.2017               № 66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DB4F91" w:rsidRPr="00DB4F91">
        <w:rPr>
          <w:b/>
          <w:color w:val="000000"/>
        </w:rPr>
        <w:t>Об  утверждении  муниципальной Программы по энергосбережению</w:t>
      </w:r>
      <w:r w:rsidR="00DB4F91">
        <w:rPr>
          <w:b/>
          <w:color w:val="000000"/>
        </w:rPr>
        <w:t xml:space="preserve">                                          </w:t>
      </w:r>
      <w:r w:rsidR="00DB4F91" w:rsidRPr="00DB4F91">
        <w:rPr>
          <w:b/>
          <w:color w:val="000000"/>
        </w:rPr>
        <w:t xml:space="preserve"> и энергетической  эффективности администрации Ягодного сельского поселения </w:t>
      </w:r>
    </w:p>
    <w:p w:rsidR="00A83297" w:rsidRPr="00DB4F91" w:rsidRDefault="00DB4F91" w:rsidP="00DB4F91">
      <w:pPr>
        <w:shd w:val="clear" w:color="auto" w:fill="FFFFFF"/>
        <w:jc w:val="center"/>
        <w:rPr>
          <w:b/>
          <w:color w:val="000000"/>
        </w:rPr>
      </w:pPr>
      <w:r w:rsidRPr="00DB4F91">
        <w:rPr>
          <w:b/>
          <w:color w:val="000000"/>
        </w:rPr>
        <w:t>на 2017</w:t>
      </w:r>
      <w:r>
        <w:rPr>
          <w:b/>
          <w:color w:val="000000"/>
        </w:rPr>
        <w:t xml:space="preserve"> – 2020 гг.</w:t>
      </w:r>
      <w:r w:rsidR="00A83297" w:rsidRPr="007516D1">
        <w:rPr>
          <w:b/>
          <w:bCs/>
        </w:rPr>
        <w:t xml:space="preserve">» </w:t>
      </w:r>
    </w:p>
    <w:p w:rsidR="00A83297" w:rsidRPr="00A83297" w:rsidRDefault="00A83297" w:rsidP="00A83297">
      <w:pPr>
        <w:shd w:val="clear" w:color="auto" w:fill="FFFFFF"/>
        <w:jc w:val="center"/>
        <w:rPr>
          <w:rFonts w:eastAsia="Arial Unicode MS"/>
          <w:b/>
          <w:color w:val="000000"/>
        </w:rPr>
      </w:pPr>
    </w:p>
    <w:p w:rsidR="004130C8" w:rsidRDefault="004130C8" w:rsidP="004130C8">
      <w:pPr>
        <w:jc w:val="center"/>
        <w:rPr>
          <w:b/>
        </w:rPr>
      </w:pPr>
    </w:p>
    <w:p w:rsidR="00A83297" w:rsidRPr="00287AF3" w:rsidRDefault="00A83297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91" w:rsidRPr="00DB4F91" w:rsidRDefault="004130C8" w:rsidP="00DB4F91">
      <w:pPr>
        <w:pStyle w:val="a5"/>
        <w:numPr>
          <w:ilvl w:val="0"/>
          <w:numId w:val="13"/>
        </w:numPr>
        <w:jc w:val="both"/>
        <w:rPr>
          <w:bCs/>
        </w:rPr>
      </w:pPr>
      <w:r w:rsidRPr="00A83297">
        <w:t>Отменить</w:t>
      </w:r>
      <w:r w:rsidR="00184644" w:rsidRPr="00A83297">
        <w:t xml:space="preserve"> </w:t>
      </w:r>
      <w:r w:rsidRPr="00A83297">
        <w:t xml:space="preserve">постановление Администрации Ягодного сельского поселения </w:t>
      </w:r>
      <w:r w:rsidR="00C86484" w:rsidRPr="00A83297">
        <w:t xml:space="preserve">  </w:t>
      </w:r>
      <w:r w:rsidR="00A83297">
        <w:t xml:space="preserve">                           </w:t>
      </w:r>
      <w:r w:rsidR="009512B3" w:rsidRPr="00A83297">
        <w:t>от</w:t>
      </w:r>
      <w:r w:rsidR="0017045A" w:rsidRPr="00A83297">
        <w:t xml:space="preserve"> </w:t>
      </w:r>
      <w:r w:rsidR="00DB4F91" w:rsidRPr="00DB4F91">
        <w:rPr>
          <w:bCs/>
        </w:rPr>
        <w:t>15.05.2017 № 66</w:t>
      </w:r>
      <w:r w:rsidR="009512B3" w:rsidRPr="00A83297">
        <w:t xml:space="preserve"> «</w:t>
      </w:r>
      <w:r w:rsidR="00DB4F91" w:rsidRPr="00DB4F91">
        <w:rPr>
          <w:color w:val="000000"/>
        </w:rPr>
        <w:t>Об  утверждении  муниципальной Программы по энергосбережению и энергетической  эффективности администрации Ягодного сельского поселения на 2017 – 2020 гг</w:t>
      </w:r>
      <w:r w:rsidR="00DB4F91">
        <w:rPr>
          <w:color w:val="000000"/>
        </w:rPr>
        <w:t>.</w:t>
      </w:r>
      <w:r w:rsidR="00DB4F91" w:rsidRPr="00DB4F91">
        <w:rPr>
          <w:bCs/>
        </w:rPr>
        <w:t>».</w:t>
      </w:r>
    </w:p>
    <w:p w:rsidR="009512B3" w:rsidRPr="00DB4F91" w:rsidRDefault="009512B3" w:rsidP="00DB4F91">
      <w:pPr>
        <w:pStyle w:val="a5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 w:rsidRPr="00A83297"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</w:t>
      </w:r>
      <w:proofErr w:type="gramStart"/>
      <w:r w:rsidRPr="00A83297">
        <w:t>с даты опубликования</w:t>
      </w:r>
      <w:proofErr w:type="gramEnd"/>
      <w:r w:rsidRPr="00A83297">
        <w:t>.</w:t>
      </w:r>
    </w:p>
    <w:p w:rsidR="009512B3" w:rsidRPr="00DB4F91" w:rsidRDefault="009512B3" w:rsidP="00DB4F91">
      <w:pPr>
        <w:pStyle w:val="a5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DB4F91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DB4F9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A83297" w:rsidRPr="004130C8" w:rsidRDefault="00A83297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025E6C"/>
    <w:multiLevelType w:val="hybridMultilevel"/>
    <w:tmpl w:val="5D062A18"/>
    <w:lvl w:ilvl="0" w:tplc="AF804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424B9"/>
    <w:multiLevelType w:val="hybridMultilevel"/>
    <w:tmpl w:val="86947C14"/>
    <w:lvl w:ilvl="0" w:tplc="33021B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B49C9"/>
    <w:multiLevelType w:val="hybridMultilevel"/>
    <w:tmpl w:val="C86A382A"/>
    <w:lvl w:ilvl="0" w:tplc="CD84D1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26B3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4F91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2018-11-28T05:04:00Z</cp:lastPrinted>
  <dcterms:created xsi:type="dcterms:W3CDTF">2018-06-27T09:57:00Z</dcterms:created>
  <dcterms:modified xsi:type="dcterms:W3CDTF">2018-12-24T03:59:00Z</dcterms:modified>
</cp:coreProperties>
</file>