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B14956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132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871FB1">
        <w:rPr>
          <w:rFonts w:ascii="Times New Roman" w:hAnsi="Times New Roman"/>
          <w:color w:val="auto"/>
          <w:sz w:val="26"/>
          <w:szCs w:val="26"/>
        </w:rPr>
        <w:t>23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871FB1">
        <w:rPr>
          <w:rFonts w:ascii="Times New Roman" w:hAnsi="Times New Roman"/>
          <w:color w:val="auto"/>
          <w:sz w:val="26"/>
          <w:szCs w:val="26"/>
        </w:rPr>
        <w:t>04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871FB1">
        <w:rPr>
          <w:rFonts w:ascii="Times New Roman" w:hAnsi="Times New Roman"/>
          <w:color w:val="auto"/>
          <w:sz w:val="26"/>
          <w:szCs w:val="26"/>
        </w:rPr>
        <w:t>4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871FB1">
        <w:rPr>
          <w:rFonts w:ascii="Times New Roman" w:hAnsi="Times New Roman"/>
          <w:color w:val="auto"/>
          <w:sz w:val="26"/>
          <w:szCs w:val="26"/>
        </w:rPr>
        <w:t>34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E5765" w:rsidRPr="005E5765">
        <w:rPr>
          <w:rFonts w:ascii="Times New Roman" w:hAnsi="Times New Roman"/>
          <w:color w:val="auto"/>
          <w:sz w:val="26"/>
          <w:szCs w:val="26"/>
        </w:rPr>
        <w:t xml:space="preserve">Об утверждении </w:t>
      </w:r>
      <w:r w:rsidR="00871FB1">
        <w:rPr>
          <w:rFonts w:ascii="Times New Roman" w:hAnsi="Times New Roman"/>
          <w:color w:val="auto"/>
          <w:sz w:val="26"/>
          <w:szCs w:val="26"/>
        </w:rPr>
        <w:t>порядка определения состава имущества, закрепленного за унитарным предприятием на праве хозяйственного ведения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1. Постановление администрации Ягодного сельского поселения от</w:t>
      </w:r>
      <w:r w:rsidR="00871FB1">
        <w:rPr>
          <w:rFonts w:ascii="Times New Roman" w:hAnsi="Times New Roman" w:cs="Times New Roman"/>
          <w:sz w:val="26"/>
          <w:szCs w:val="26"/>
        </w:rPr>
        <w:t xml:space="preserve"> </w:t>
      </w:r>
      <w:r w:rsidR="00871FB1" w:rsidRPr="00871FB1">
        <w:rPr>
          <w:rFonts w:ascii="Times New Roman" w:hAnsi="Times New Roman" w:cs="Times New Roman"/>
          <w:sz w:val="26"/>
          <w:szCs w:val="26"/>
        </w:rPr>
        <w:t>23.04.2014 № 34 «Об утверждении порядка определения состава имущества, закрепленного за унитарным предприятием на праве хозяйственного ведения»</w:t>
      </w:r>
      <w:r w:rsidRPr="00BD498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C14E4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71FB1"/>
    <w:rsid w:val="008B7577"/>
    <w:rsid w:val="00950AD2"/>
    <w:rsid w:val="009720E0"/>
    <w:rsid w:val="00980463"/>
    <w:rsid w:val="009D3300"/>
    <w:rsid w:val="00B14956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11</cp:revision>
  <cp:lastPrinted>2021-12-14T03:06:00Z</cp:lastPrinted>
  <dcterms:created xsi:type="dcterms:W3CDTF">2017-02-11T07:20:00Z</dcterms:created>
  <dcterms:modified xsi:type="dcterms:W3CDTF">2021-12-14T03:06:00Z</dcterms:modified>
</cp:coreProperties>
</file>