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5B5AEE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E3F0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B310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№ </w:t>
      </w:r>
      <w:r w:rsidR="000E3F0F">
        <w:rPr>
          <w:rFonts w:ascii="Times New Roman" w:eastAsia="Times New Roman" w:hAnsi="Times New Roman" w:cs="Times New Roman"/>
          <w:sz w:val="26"/>
          <w:szCs w:val="26"/>
          <w:lang w:eastAsia="ru-RU"/>
        </w:rPr>
        <w:t>139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B012D8" w:rsidRDefault="00291010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10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перечней главных администраторов доходов и источников финансирования дефицита бюджета</w:t>
      </w:r>
      <w:r w:rsidR="007807E5" w:rsidRP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«</w:t>
      </w:r>
      <w:r w:rsid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Ягодное</w:t>
      </w:r>
      <w:r w:rsidR="007807E5" w:rsidRP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Асиновского района Томской области</w:t>
      </w:r>
      <w:r w:rsid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1D555F" w:rsidRPr="005C4223" w:rsidRDefault="001D555F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291010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1569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</w:t>
      </w:r>
      <w:proofErr w:type="gramEnd"/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16.09.2021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1568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главных администраторов </w:t>
      </w:r>
      <w:proofErr w:type="gramStart"/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финансирования дефицита бюджета субъекта Российской</w:t>
      </w:r>
      <w:proofErr w:type="gramEnd"/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Федерации, бюджета территориального фонда обязательного медицинског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страхования, местного бюджета»</w:t>
      </w:r>
    </w:p>
    <w:p w:rsidR="00EE686E" w:rsidRPr="003E72DA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7807E5" w:rsidRDefault="00291010" w:rsidP="00780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</w:t>
      </w:r>
      <w:r w:rsid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главных администраторов доходов бюджета</w:t>
      </w:r>
      <w:r w:rsidR="007807E5" w:rsidRP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«Ягодное сельское поселение Асиновского района Томской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807E5" w:rsidRP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</w:t>
      </w:r>
      <w:r w:rsid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 </w:t>
      </w:r>
      <w:r w:rsidR="007807E5" w:rsidRP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07E5" w:rsidRDefault="00291010" w:rsidP="00780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</w:t>
      </w:r>
      <w:r w:rsid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главных администраторов источников финансирования дефицита бюджета</w:t>
      </w:r>
      <w:r w:rsidR="007807E5" w:rsidRP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«Ягодное сельское поселение Асиновского района Томской области» согласно приложению № </w:t>
      </w:r>
      <w:r w:rsid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07E5" w:rsidRP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1010" w:rsidRPr="00291010" w:rsidRDefault="00291010" w:rsidP="0029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непосредственное формирование перечня главных администраторов доходов бюджета муниципального образования «Ягодное сельское поселение Асиновского района Томской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перечня главных </w:t>
      </w:r>
      <w:proofErr w:type="gramStart"/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источников финансирования дефицита бюджета муниципального</w:t>
      </w:r>
      <w:proofErr w:type="gramEnd"/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«Ягодное сельское поселение Асиновского района Томской области» осуществляет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орган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 поселения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1010" w:rsidRPr="00291010" w:rsidRDefault="00291010" w:rsidP="0029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Установить, что в случае изменения состава и (или) функций главных администраторов доходов и (или) главных администраторов источников финансирования дефицита бюджета главный администратор доходов и главный администратор источников финансирования дефицита бюджета, в течение 5 рабочих 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дней доводит соответствующую информацию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органа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 поселения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91010" w:rsidRDefault="00291010" w:rsidP="0029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внесение изменений в перечень главных администраторов доходов бюджета муниципального образования «</w:t>
      </w:r>
      <w:r w:rsidR="00221252"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 сельское поселение Асиновского района Томской области</w:t>
      </w:r>
      <w:r w:rsid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перечень главных администраторов источников финансирования дефицита бюджета муниципального образования «</w:t>
      </w:r>
      <w:r w:rsidR="00221252"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 сельское поселение Асиновского района Томской области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осуществляется в случае изменения состава и (или) функций главных администраторов в течение 30 календарных дней со дня получения соответствующей информации </w:t>
      </w:r>
      <w:r w:rsid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финансовым органом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07E5" w:rsidRDefault="00221252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807E5" w:rsidRP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применяется к правоотношениям, возникающим при составлении  и исполнении бюджета муниципального образования «</w:t>
      </w:r>
      <w:r w:rsid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  <w:r w:rsidR="007807E5" w:rsidRP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Асиновского района Томской области</w:t>
      </w:r>
      <w:r w:rsid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807E5" w:rsidRP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 год и плановый период 2023-2024 годов.</w:t>
      </w:r>
    </w:p>
    <w:p w:rsidR="00EE686E" w:rsidRDefault="00221252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35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1252" w:rsidRPr="005C4223" w:rsidRDefault="00221252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ведущего специалиста</w:t>
      </w:r>
      <w:r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экономике и финансам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Ягодного сельского поселения</w:t>
      </w:r>
      <w:r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Г.И. Баранов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AEE" w:rsidRDefault="005B5AEE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425F70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425F70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</w:t>
      </w:r>
      <w:r w:rsid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23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</w:t>
      </w:r>
    </w:p>
    <w:p w:rsidR="00BC0BE2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B5AE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E3F0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B5AE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310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E3F0F">
        <w:rPr>
          <w:rFonts w:ascii="Times New Roman" w:eastAsia="Times New Roman" w:hAnsi="Times New Roman" w:cs="Times New Roman"/>
          <w:sz w:val="26"/>
          <w:szCs w:val="26"/>
          <w:lang w:eastAsia="ru-RU"/>
        </w:rPr>
        <w:t>139</w:t>
      </w:r>
    </w:p>
    <w:p w:rsidR="007807E5" w:rsidRPr="005C4223" w:rsidRDefault="007807E5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356" w:rsidRDefault="007807E5" w:rsidP="0078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807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Перечень </w:t>
      </w:r>
    </w:p>
    <w:p w:rsidR="007807E5" w:rsidRPr="007807E5" w:rsidRDefault="007807E5" w:rsidP="0078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807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главных администраторов доходов бюджета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 образования «Ягодное сельское поселение Асиновского района Томской области</w:t>
      </w:r>
      <w:r w:rsidR="009673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7807E5" w:rsidRPr="007807E5" w:rsidRDefault="007807E5" w:rsidP="00780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1504"/>
        <w:gridCol w:w="1556"/>
        <w:gridCol w:w="6129"/>
      </w:tblGrid>
      <w:tr w:rsidR="00967356" w:rsidRPr="00967356" w:rsidTr="00967356">
        <w:trPr>
          <w:trHeight w:val="20"/>
        </w:trPr>
        <w:tc>
          <w:tcPr>
            <w:tcW w:w="294" w:type="pct"/>
            <w:vMerge w:val="restart"/>
          </w:tcPr>
          <w:p w:rsidR="00967356" w:rsidRPr="00967356" w:rsidRDefault="00291010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39" w:type="pct"/>
            <w:vMerge w:val="restar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доходов бюджета муниципального образования «Ягодное сельское поселение Асиновского района Томской области», наименование кода вида (подвида) доходов бюджета муниципального образования «Ягодное сельское поселение Асиновского района Томской области»</w:t>
            </w:r>
          </w:p>
        </w:tc>
      </w:tr>
      <w:tr w:rsidR="00967356" w:rsidRPr="00967356" w:rsidTr="00967356">
        <w:trPr>
          <w:trHeight w:val="20"/>
        </w:trPr>
        <w:tc>
          <w:tcPr>
            <w:tcW w:w="294" w:type="pct"/>
            <w:vMerge/>
          </w:tcPr>
          <w:p w:rsidR="00967356" w:rsidRPr="00967356" w:rsidRDefault="00967356" w:rsidP="009673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796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(подвида) доходов бюджета муниципального образования «Ягодное сельское поселение Асиновского района Томской области»</w:t>
            </w:r>
          </w:p>
        </w:tc>
        <w:tc>
          <w:tcPr>
            <w:tcW w:w="3139" w:type="pct"/>
            <w:vMerge/>
          </w:tcPr>
          <w:p w:rsidR="00967356" w:rsidRPr="00967356" w:rsidRDefault="00967356" w:rsidP="009673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356" w:rsidRPr="00967356" w:rsidTr="00967356">
        <w:trPr>
          <w:trHeight w:val="20"/>
        </w:trPr>
        <w:tc>
          <w:tcPr>
            <w:tcW w:w="294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67356" w:rsidRPr="00967356" w:rsidTr="00967356">
        <w:trPr>
          <w:trHeight w:val="20"/>
        </w:trPr>
        <w:tc>
          <w:tcPr>
            <w:tcW w:w="294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федерального казначейства по Томской области</w:t>
            </w:r>
          </w:p>
        </w:tc>
      </w:tr>
      <w:tr w:rsidR="00967356" w:rsidRPr="00967356" w:rsidTr="00967356">
        <w:trPr>
          <w:trHeight w:val="20"/>
        </w:trPr>
        <w:tc>
          <w:tcPr>
            <w:tcW w:w="294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100 103 02231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67356" w:rsidRPr="00967356" w:rsidTr="00967356">
        <w:trPr>
          <w:trHeight w:val="20"/>
        </w:trPr>
        <w:tc>
          <w:tcPr>
            <w:tcW w:w="294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100 103 02241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67356" w:rsidRPr="00967356" w:rsidTr="00967356">
        <w:trPr>
          <w:trHeight w:val="20"/>
        </w:trPr>
        <w:tc>
          <w:tcPr>
            <w:tcW w:w="294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100 103 02251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tabs>
                <w:tab w:val="left" w:pos="7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967356" w:rsidRPr="00967356" w:rsidTr="00967356">
        <w:trPr>
          <w:trHeight w:val="20"/>
        </w:trPr>
        <w:tc>
          <w:tcPr>
            <w:tcW w:w="294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100 103 02261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tabs>
                <w:tab w:val="left" w:pos="1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67356" w:rsidRPr="00967356" w:rsidTr="00967356">
        <w:trPr>
          <w:trHeight w:val="20"/>
        </w:trPr>
        <w:tc>
          <w:tcPr>
            <w:tcW w:w="294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федеральной налоговой службы по Томской области</w:t>
            </w:r>
          </w:p>
        </w:tc>
      </w:tr>
      <w:tr w:rsidR="00967356" w:rsidRPr="00967356" w:rsidTr="00967356">
        <w:trPr>
          <w:trHeight w:val="20"/>
        </w:trPr>
        <w:tc>
          <w:tcPr>
            <w:tcW w:w="294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182 101 02010 01 0000 110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67356" w:rsidRPr="00967356" w:rsidTr="00967356">
        <w:trPr>
          <w:trHeight w:val="20"/>
        </w:trPr>
        <w:tc>
          <w:tcPr>
            <w:tcW w:w="294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182 101 02020 01 0000 110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67356" w:rsidRPr="00967356" w:rsidTr="00967356">
        <w:trPr>
          <w:trHeight w:val="20"/>
        </w:trPr>
        <w:tc>
          <w:tcPr>
            <w:tcW w:w="294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182 101 02030 01 0000 110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67356" w:rsidRPr="00967356" w:rsidTr="00967356">
        <w:trPr>
          <w:trHeight w:val="20"/>
        </w:trPr>
        <w:tc>
          <w:tcPr>
            <w:tcW w:w="294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182 105 03010 01 0000 110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967356" w:rsidRPr="00967356" w:rsidTr="00967356">
        <w:trPr>
          <w:trHeight w:val="20"/>
        </w:trPr>
        <w:tc>
          <w:tcPr>
            <w:tcW w:w="294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182 106 01030 01 0000 110</w:t>
            </w:r>
          </w:p>
        </w:tc>
        <w:tc>
          <w:tcPr>
            <w:tcW w:w="3139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67356" w:rsidRPr="00967356" w:rsidTr="00967356">
        <w:trPr>
          <w:trHeight w:val="20"/>
        </w:trPr>
        <w:tc>
          <w:tcPr>
            <w:tcW w:w="294" w:type="pct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567" w:type="pct"/>
            <w:gridSpan w:val="2"/>
          </w:tcPr>
          <w:p w:rsidR="00967356" w:rsidRPr="00967356" w:rsidRDefault="0096735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182 106 0603</w:t>
            </w:r>
            <w:r w:rsidR="007D5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3 10 0000 110</w:t>
            </w:r>
          </w:p>
        </w:tc>
        <w:tc>
          <w:tcPr>
            <w:tcW w:w="3139" w:type="pct"/>
          </w:tcPr>
          <w:p w:rsidR="00967356" w:rsidRPr="00967356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D55A0" w:rsidRPr="00967356" w:rsidTr="00967356">
        <w:trPr>
          <w:trHeight w:val="20"/>
        </w:trPr>
        <w:tc>
          <w:tcPr>
            <w:tcW w:w="294" w:type="pct"/>
          </w:tcPr>
          <w:p w:rsidR="007D55A0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567" w:type="pct"/>
            <w:gridSpan w:val="2"/>
          </w:tcPr>
          <w:p w:rsidR="007D55A0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182 106 06043 10 0000 110</w:t>
            </w:r>
          </w:p>
        </w:tc>
        <w:tc>
          <w:tcPr>
            <w:tcW w:w="3139" w:type="pct"/>
          </w:tcPr>
          <w:p w:rsidR="007D55A0" w:rsidRPr="007D55A0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67356" w:rsidRPr="00967356" w:rsidTr="00967356">
        <w:trPr>
          <w:trHeight w:val="20"/>
        </w:trPr>
        <w:tc>
          <w:tcPr>
            <w:tcW w:w="294" w:type="pct"/>
          </w:tcPr>
          <w:p w:rsidR="00967356" w:rsidRPr="00967356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pct"/>
            <w:gridSpan w:val="2"/>
          </w:tcPr>
          <w:p w:rsidR="00967356" w:rsidRPr="00967356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139" w:type="pct"/>
          </w:tcPr>
          <w:p w:rsidR="00967356" w:rsidRPr="00967356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Ягодного сельского поселения</w:t>
            </w:r>
          </w:p>
        </w:tc>
      </w:tr>
      <w:tr w:rsidR="00967356" w:rsidRPr="00967356" w:rsidTr="00967356">
        <w:trPr>
          <w:trHeight w:val="20"/>
        </w:trPr>
        <w:tc>
          <w:tcPr>
            <w:tcW w:w="294" w:type="pct"/>
          </w:tcPr>
          <w:p w:rsidR="00967356" w:rsidRPr="00967356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567" w:type="pct"/>
            <w:gridSpan w:val="2"/>
          </w:tcPr>
          <w:p w:rsidR="00967356" w:rsidRPr="00967356" w:rsidRDefault="007D55A0" w:rsidP="007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908 111 05025 10 0000 120</w:t>
            </w:r>
          </w:p>
        </w:tc>
        <w:tc>
          <w:tcPr>
            <w:tcW w:w="3139" w:type="pct"/>
          </w:tcPr>
          <w:p w:rsidR="00967356" w:rsidRPr="00967356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D55A0" w:rsidRPr="00967356" w:rsidTr="00967356">
        <w:trPr>
          <w:trHeight w:val="20"/>
        </w:trPr>
        <w:tc>
          <w:tcPr>
            <w:tcW w:w="294" w:type="pct"/>
          </w:tcPr>
          <w:p w:rsidR="007D55A0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567" w:type="pct"/>
            <w:gridSpan w:val="2"/>
          </w:tcPr>
          <w:p w:rsidR="007D55A0" w:rsidRDefault="007D55A0" w:rsidP="007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908 111 09045 10 0000 120</w:t>
            </w:r>
          </w:p>
        </w:tc>
        <w:tc>
          <w:tcPr>
            <w:tcW w:w="3139" w:type="pct"/>
          </w:tcPr>
          <w:p w:rsidR="007D55A0" w:rsidRPr="007D55A0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55A0" w:rsidRPr="00967356" w:rsidTr="00967356">
        <w:trPr>
          <w:trHeight w:val="20"/>
        </w:trPr>
        <w:tc>
          <w:tcPr>
            <w:tcW w:w="294" w:type="pct"/>
          </w:tcPr>
          <w:p w:rsidR="007D55A0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567" w:type="pct"/>
            <w:gridSpan w:val="2"/>
          </w:tcPr>
          <w:p w:rsidR="007D55A0" w:rsidRDefault="007D55A0" w:rsidP="007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908 113 02995 10 0000 130</w:t>
            </w:r>
          </w:p>
        </w:tc>
        <w:tc>
          <w:tcPr>
            <w:tcW w:w="3139" w:type="pct"/>
          </w:tcPr>
          <w:p w:rsidR="007D55A0" w:rsidRPr="007D55A0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D55A0" w:rsidRPr="00967356" w:rsidTr="00967356">
        <w:trPr>
          <w:trHeight w:val="20"/>
        </w:trPr>
        <w:tc>
          <w:tcPr>
            <w:tcW w:w="294" w:type="pct"/>
          </w:tcPr>
          <w:p w:rsidR="007D55A0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567" w:type="pct"/>
            <w:gridSpan w:val="2"/>
          </w:tcPr>
          <w:p w:rsidR="007D55A0" w:rsidRDefault="007D55A0" w:rsidP="007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908 114 02053 10 0000 410 </w:t>
            </w:r>
          </w:p>
        </w:tc>
        <w:tc>
          <w:tcPr>
            <w:tcW w:w="3139" w:type="pct"/>
          </w:tcPr>
          <w:p w:rsidR="007D55A0" w:rsidRPr="007D55A0" w:rsidRDefault="007D55A0" w:rsidP="0096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21316" w:rsidRPr="00967356" w:rsidTr="00967356">
        <w:trPr>
          <w:trHeight w:val="20"/>
        </w:trPr>
        <w:tc>
          <w:tcPr>
            <w:tcW w:w="294" w:type="pct"/>
          </w:tcPr>
          <w:p w:rsidR="00E2131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908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114 02053 10 0000 440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21316" w:rsidRPr="00967356" w:rsidTr="00967356">
        <w:trPr>
          <w:trHeight w:val="20"/>
        </w:trPr>
        <w:tc>
          <w:tcPr>
            <w:tcW w:w="294" w:type="pct"/>
          </w:tcPr>
          <w:p w:rsidR="00E2131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908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114 06025 10 0000 430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21316" w:rsidRPr="00967356" w:rsidTr="00967356">
        <w:trPr>
          <w:trHeight w:val="20"/>
        </w:trPr>
        <w:tc>
          <w:tcPr>
            <w:tcW w:w="294" w:type="pct"/>
          </w:tcPr>
          <w:p w:rsidR="00E2131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908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116 07010 10 0000 140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21316" w:rsidRPr="00967356" w:rsidTr="00967356">
        <w:trPr>
          <w:trHeight w:val="20"/>
        </w:trPr>
        <w:tc>
          <w:tcPr>
            <w:tcW w:w="294" w:type="pct"/>
          </w:tcPr>
          <w:p w:rsidR="00E2131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908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116 10031 10 0000 140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21316" w:rsidRPr="00967356" w:rsidTr="00967356">
        <w:trPr>
          <w:trHeight w:val="20"/>
        </w:trPr>
        <w:tc>
          <w:tcPr>
            <w:tcW w:w="294" w:type="pct"/>
          </w:tcPr>
          <w:p w:rsidR="00E2131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908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21316" w:rsidRPr="00967356" w:rsidTr="00967356">
        <w:trPr>
          <w:trHeight w:val="20"/>
        </w:trPr>
        <w:tc>
          <w:tcPr>
            <w:tcW w:w="294" w:type="pct"/>
          </w:tcPr>
          <w:p w:rsidR="00E2131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908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117 15030 10 0004 150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(реализация инициативного проекта «Оборудование детской площадки  по ул. Центральная, 70 в д. </w:t>
            </w:r>
            <w:proofErr w:type="gramStart"/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Мало-Жирово</w:t>
            </w:r>
            <w:proofErr w:type="gramEnd"/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Асиновского района Томской области»)</w:t>
            </w:r>
          </w:p>
        </w:tc>
      </w:tr>
      <w:tr w:rsidR="00E21316" w:rsidRPr="00967356" w:rsidTr="00967356">
        <w:trPr>
          <w:trHeight w:val="20"/>
        </w:trPr>
        <w:tc>
          <w:tcPr>
            <w:tcW w:w="294" w:type="pct"/>
          </w:tcPr>
          <w:p w:rsidR="00E2131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908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117 15030 10 0005 150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(реализация инициативного проекта «Оборудование детской площадки по ул. Дорожная, 34/1 в д. Латат Асиновского района Томской области»)</w:t>
            </w:r>
          </w:p>
        </w:tc>
      </w:tr>
      <w:tr w:rsidR="00E21316" w:rsidRPr="00967356" w:rsidTr="00967356">
        <w:trPr>
          <w:trHeight w:val="20"/>
        </w:trPr>
        <w:tc>
          <w:tcPr>
            <w:tcW w:w="294" w:type="pct"/>
          </w:tcPr>
          <w:p w:rsidR="00E2131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202 15001 10 0000 150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21316" w:rsidRPr="00967356" w:rsidTr="00967356">
        <w:trPr>
          <w:trHeight w:val="20"/>
        </w:trPr>
        <w:tc>
          <w:tcPr>
            <w:tcW w:w="294" w:type="pct"/>
          </w:tcPr>
          <w:p w:rsidR="00E2131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202 35082 10 0000 150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21316" w:rsidRPr="00967356" w:rsidTr="00967356">
        <w:trPr>
          <w:trHeight w:val="20"/>
        </w:trPr>
        <w:tc>
          <w:tcPr>
            <w:tcW w:w="294" w:type="pct"/>
          </w:tcPr>
          <w:p w:rsidR="00E2131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202 35118 10 0000 150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21316" w:rsidRPr="00967356" w:rsidTr="00967356">
        <w:trPr>
          <w:trHeight w:val="20"/>
        </w:trPr>
        <w:tc>
          <w:tcPr>
            <w:tcW w:w="294" w:type="pct"/>
          </w:tcPr>
          <w:p w:rsidR="00E2131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202 40014 10 0000 150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21316" w:rsidRPr="00967356" w:rsidTr="00967356">
        <w:trPr>
          <w:trHeight w:val="20"/>
        </w:trPr>
        <w:tc>
          <w:tcPr>
            <w:tcW w:w="294" w:type="pct"/>
          </w:tcPr>
          <w:p w:rsidR="00E2131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202 49999 10 0000 150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21316" w:rsidRPr="00967356" w:rsidTr="00967356">
        <w:trPr>
          <w:trHeight w:val="20"/>
        </w:trPr>
        <w:tc>
          <w:tcPr>
            <w:tcW w:w="294" w:type="pct"/>
          </w:tcPr>
          <w:p w:rsidR="00E2131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207 05020 10 0000 150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21316" w:rsidRPr="00967356" w:rsidTr="00967356">
        <w:trPr>
          <w:trHeight w:val="20"/>
        </w:trPr>
        <w:tc>
          <w:tcPr>
            <w:tcW w:w="294" w:type="pct"/>
          </w:tcPr>
          <w:p w:rsidR="00E2131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207 05030 10 0000 150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E21316" w:rsidRPr="00967356" w:rsidTr="00967356">
        <w:trPr>
          <w:trHeight w:val="20"/>
        </w:trPr>
        <w:tc>
          <w:tcPr>
            <w:tcW w:w="294" w:type="pct"/>
          </w:tcPr>
          <w:p w:rsidR="00E2131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</w:t>
            </w:r>
            <w:r w:rsidRPr="004623FD">
              <w:rPr>
                <w:rFonts w:ascii="Times New Roman" w:hAnsi="Times New Roman" w:cs="Times New Roman"/>
                <w:sz w:val="20"/>
                <w:szCs w:val="20"/>
              </w:rPr>
              <w:t>219 60010 10 0000 150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21316" w:rsidRPr="00967356" w:rsidTr="00967356">
        <w:trPr>
          <w:trHeight w:val="20"/>
        </w:trPr>
        <w:tc>
          <w:tcPr>
            <w:tcW w:w="294" w:type="pct"/>
          </w:tcPr>
          <w:p w:rsidR="00E21316" w:rsidRPr="0096735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67" w:type="pct"/>
            <w:gridSpan w:val="2"/>
          </w:tcPr>
          <w:p w:rsidR="00E21316" w:rsidRPr="00E21316" w:rsidRDefault="00E21316" w:rsidP="00A43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6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3139" w:type="pct"/>
          </w:tcPr>
          <w:p w:rsidR="00E21316" w:rsidRPr="00E21316" w:rsidRDefault="00E21316" w:rsidP="00A436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6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финансов Администрации Асиновского района</w:t>
            </w:r>
          </w:p>
        </w:tc>
      </w:tr>
      <w:tr w:rsidR="00E21316" w:rsidRPr="00967356" w:rsidTr="00967356">
        <w:trPr>
          <w:trHeight w:val="20"/>
        </w:trPr>
        <w:tc>
          <w:tcPr>
            <w:tcW w:w="294" w:type="pct"/>
          </w:tcPr>
          <w:p w:rsidR="00E21316" w:rsidRPr="0096735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992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21316" w:rsidRPr="00967356" w:rsidTr="00967356">
        <w:trPr>
          <w:trHeight w:val="20"/>
        </w:trPr>
        <w:tc>
          <w:tcPr>
            <w:tcW w:w="294" w:type="pct"/>
          </w:tcPr>
          <w:p w:rsidR="00E21316" w:rsidRPr="00967356" w:rsidRDefault="00E21316" w:rsidP="0096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673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1567" w:type="pct"/>
            <w:gridSpan w:val="2"/>
          </w:tcPr>
          <w:p w:rsidR="00E21316" w:rsidRPr="004623FD" w:rsidRDefault="00E21316" w:rsidP="00E2131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992 </w:t>
            </w: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208 05000 10 0000 150</w:t>
            </w:r>
          </w:p>
        </w:tc>
        <w:tc>
          <w:tcPr>
            <w:tcW w:w="3139" w:type="pct"/>
          </w:tcPr>
          <w:p w:rsidR="00E21316" w:rsidRPr="004623FD" w:rsidRDefault="00E21316" w:rsidP="00A436B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23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807E5" w:rsidRDefault="007807E5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7E5" w:rsidRPr="007807E5" w:rsidRDefault="007807E5" w:rsidP="007807E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7E5" w:rsidRPr="007807E5" w:rsidRDefault="007807E5" w:rsidP="007807E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7E5" w:rsidRDefault="007807E5" w:rsidP="007807E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7E5" w:rsidRDefault="007807E5" w:rsidP="007807E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7E5" w:rsidRDefault="007807E5" w:rsidP="0078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07E5" w:rsidRDefault="007807E5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№ 2</w:t>
      </w:r>
    </w:p>
    <w:p w:rsidR="007807E5" w:rsidRDefault="007807E5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7E5" w:rsidRDefault="007807E5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7807E5" w:rsidRDefault="007807E5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7807E5" w:rsidRDefault="007807E5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</w:p>
    <w:p w:rsidR="007807E5" w:rsidRDefault="007807E5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B5AE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E3F0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B5AE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021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B5AEE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0E3F0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Start w:id="0" w:name="_GoBack"/>
      <w:bookmarkEnd w:id="0"/>
    </w:p>
    <w:p w:rsidR="007807E5" w:rsidRDefault="007807E5" w:rsidP="0078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1010" w:rsidRDefault="007807E5" w:rsidP="0078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07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</w:p>
    <w:p w:rsidR="007807E5" w:rsidRPr="007807E5" w:rsidRDefault="007807E5" w:rsidP="0078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07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главных администраторов источников финансирования дефицита бюджета муниципального образования «Ягодное сельское поселение Асиновского района Томской обл</w:t>
      </w:r>
      <w:r w:rsidR="00291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асти»</w:t>
      </w:r>
    </w:p>
    <w:p w:rsidR="007807E5" w:rsidRPr="007807E5" w:rsidRDefault="007807E5" w:rsidP="007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1549"/>
        <w:gridCol w:w="1727"/>
        <w:gridCol w:w="6005"/>
      </w:tblGrid>
      <w:tr w:rsidR="00291010" w:rsidRPr="00291010" w:rsidTr="00291010">
        <w:tc>
          <w:tcPr>
            <w:tcW w:w="321" w:type="pct"/>
            <w:vMerge w:val="restart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29" w:type="pct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51" w:type="pct"/>
            <w:vMerge w:val="restart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</w:t>
            </w:r>
            <w:proofErr w:type="gramStart"/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дефицита бюджета муниципального</w:t>
            </w:r>
            <w:proofErr w:type="gramEnd"/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«Ягодное сельское поселение Асиновского района Томской области», наименование кода вида (подвида) источников финансирования дефицита бюджета муниципального образования «Ягодное сельское поселение Асиновского района Томской области»</w:t>
            </w:r>
          </w:p>
        </w:tc>
      </w:tr>
      <w:tr w:rsidR="00291010" w:rsidRPr="00291010" w:rsidTr="00291010">
        <w:tc>
          <w:tcPr>
            <w:tcW w:w="321" w:type="pct"/>
            <w:vMerge/>
          </w:tcPr>
          <w:p w:rsidR="00291010" w:rsidRPr="00291010" w:rsidRDefault="00291010" w:rsidP="002910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 источников финансирования дефицитов бюджета</w:t>
            </w:r>
          </w:p>
        </w:tc>
        <w:tc>
          <w:tcPr>
            <w:tcW w:w="959" w:type="pct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(подвида) источников финансирования дефицита бюджета муниципального образования «Ягодное сельское поселение Асиновского района Томской области»</w:t>
            </w:r>
          </w:p>
        </w:tc>
        <w:tc>
          <w:tcPr>
            <w:tcW w:w="3151" w:type="pct"/>
            <w:vMerge/>
          </w:tcPr>
          <w:p w:rsidR="00291010" w:rsidRPr="00291010" w:rsidRDefault="00291010" w:rsidP="002910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010" w:rsidRPr="00291010" w:rsidTr="00291010">
        <w:tc>
          <w:tcPr>
            <w:tcW w:w="321" w:type="pct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pct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1" w:type="pct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291010" w:rsidRPr="00291010" w:rsidTr="00291010">
        <w:tc>
          <w:tcPr>
            <w:tcW w:w="321" w:type="pct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pct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151" w:type="pct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Ягодного сельского поселения</w:t>
            </w:r>
          </w:p>
        </w:tc>
      </w:tr>
      <w:tr w:rsidR="00291010" w:rsidRPr="00291010" w:rsidTr="0029101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908 01 05 02 01 10 0000 510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291010" w:rsidRPr="00291010" w:rsidTr="0029101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992 01 05 02 01 10 0000 610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807E5" w:rsidRPr="007807E5" w:rsidRDefault="007807E5" w:rsidP="007807E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807E5" w:rsidRPr="007807E5" w:rsidSect="001D555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E6" w:rsidRDefault="00A549E6" w:rsidP="001D555F">
      <w:pPr>
        <w:spacing w:after="0" w:line="240" w:lineRule="auto"/>
      </w:pPr>
      <w:r>
        <w:separator/>
      </w:r>
    </w:p>
  </w:endnote>
  <w:endnote w:type="continuationSeparator" w:id="0">
    <w:p w:rsidR="00A549E6" w:rsidRDefault="00A549E6" w:rsidP="001D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E6" w:rsidRDefault="00A549E6" w:rsidP="001D555F">
      <w:pPr>
        <w:spacing w:after="0" w:line="240" w:lineRule="auto"/>
      </w:pPr>
      <w:r>
        <w:separator/>
      </w:r>
    </w:p>
  </w:footnote>
  <w:footnote w:type="continuationSeparator" w:id="0">
    <w:p w:rsidR="00A549E6" w:rsidRDefault="00A549E6" w:rsidP="001D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41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87976" w:rsidRPr="00142EA3" w:rsidRDefault="00787976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42E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42E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42E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E3F0F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Pr="00142E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87976" w:rsidRDefault="007879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00460D"/>
    <w:rsid w:val="00020E6E"/>
    <w:rsid w:val="00031963"/>
    <w:rsid w:val="00071D80"/>
    <w:rsid w:val="000E2A46"/>
    <w:rsid w:val="000E3F0F"/>
    <w:rsid w:val="000F33BB"/>
    <w:rsid w:val="00112961"/>
    <w:rsid w:val="001363EA"/>
    <w:rsid w:val="00142EA3"/>
    <w:rsid w:val="00153756"/>
    <w:rsid w:val="0016514E"/>
    <w:rsid w:val="001D555F"/>
    <w:rsid w:val="001F1D2E"/>
    <w:rsid w:val="00216365"/>
    <w:rsid w:val="00221252"/>
    <w:rsid w:val="00262B8E"/>
    <w:rsid w:val="00270589"/>
    <w:rsid w:val="00270712"/>
    <w:rsid w:val="00291010"/>
    <w:rsid w:val="002C3A77"/>
    <w:rsid w:val="002C70CF"/>
    <w:rsid w:val="0033159D"/>
    <w:rsid w:val="00335974"/>
    <w:rsid w:val="00353CD9"/>
    <w:rsid w:val="003619D2"/>
    <w:rsid w:val="003935D4"/>
    <w:rsid w:val="00396C39"/>
    <w:rsid w:val="003C313D"/>
    <w:rsid w:val="003E72DA"/>
    <w:rsid w:val="0041312A"/>
    <w:rsid w:val="00425F70"/>
    <w:rsid w:val="004308CA"/>
    <w:rsid w:val="004623FD"/>
    <w:rsid w:val="004D47D0"/>
    <w:rsid w:val="004F1399"/>
    <w:rsid w:val="00530400"/>
    <w:rsid w:val="005359D5"/>
    <w:rsid w:val="005B5AEE"/>
    <w:rsid w:val="005C4223"/>
    <w:rsid w:val="005F4962"/>
    <w:rsid w:val="00660405"/>
    <w:rsid w:val="0067284A"/>
    <w:rsid w:val="006B7266"/>
    <w:rsid w:val="006E0232"/>
    <w:rsid w:val="006F2EB4"/>
    <w:rsid w:val="00765491"/>
    <w:rsid w:val="007807E5"/>
    <w:rsid w:val="00787976"/>
    <w:rsid w:val="007B7A5D"/>
    <w:rsid w:val="007D2D8B"/>
    <w:rsid w:val="007D55A0"/>
    <w:rsid w:val="007E51A9"/>
    <w:rsid w:val="00812A24"/>
    <w:rsid w:val="0083285A"/>
    <w:rsid w:val="008714DD"/>
    <w:rsid w:val="00871E08"/>
    <w:rsid w:val="00880B76"/>
    <w:rsid w:val="008941E6"/>
    <w:rsid w:val="008C741A"/>
    <w:rsid w:val="008F47AE"/>
    <w:rsid w:val="008F494B"/>
    <w:rsid w:val="009276F2"/>
    <w:rsid w:val="00967356"/>
    <w:rsid w:val="009C511F"/>
    <w:rsid w:val="00A0079A"/>
    <w:rsid w:val="00A02DDE"/>
    <w:rsid w:val="00A543F0"/>
    <w:rsid w:val="00A549E6"/>
    <w:rsid w:val="00A619D0"/>
    <w:rsid w:val="00A65404"/>
    <w:rsid w:val="00A96DC6"/>
    <w:rsid w:val="00AB2DCC"/>
    <w:rsid w:val="00AD4CF8"/>
    <w:rsid w:val="00AE615A"/>
    <w:rsid w:val="00AF60F7"/>
    <w:rsid w:val="00B012D8"/>
    <w:rsid w:val="00B138F4"/>
    <w:rsid w:val="00B24A29"/>
    <w:rsid w:val="00B3100D"/>
    <w:rsid w:val="00B43BAA"/>
    <w:rsid w:val="00B95393"/>
    <w:rsid w:val="00BB785A"/>
    <w:rsid w:val="00BC0BE2"/>
    <w:rsid w:val="00BC28F9"/>
    <w:rsid w:val="00C0528C"/>
    <w:rsid w:val="00C56A6B"/>
    <w:rsid w:val="00C6120D"/>
    <w:rsid w:val="00C63AF1"/>
    <w:rsid w:val="00C66B11"/>
    <w:rsid w:val="00C762B6"/>
    <w:rsid w:val="00CC306D"/>
    <w:rsid w:val="00CC3B68"/>
    <w:rsid w:val="00CC4817"/>
    <w:rsid w:val="00D607B5"/>
    <w:rsid w:val="00D90B82"/>
    <w:rsid w:val="00E21316"/>
    <w:rsid w:val="00E612DE"/>
    <w:rsid w:val="00E9056C"/>
    <w:rsid w:val="00EB3916"/>
    <w:rsid w:val="00EE686E"/>
    <w:rsid w:val="00F1598F"/>
    <w:rsid w:val="00F34D64"/>
    <w:rsid w:val="00F55D26"/>
    <w:rsid w:val="00F8784C"/>
    <w:rsid w:val="00FA5874"/>
    <w:rsid w:val="00F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15E8-33B2-4EB5-9C95-2D34949D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ZhadnovaTV</cp:lastModifiedBy>
  <cp:revision>7</cp:revision>
  <cp:lastPrinted>2021-11-29T06:57:00Z</cp:lastPrinted>
  <dcterms:created xsi:type="dcterms:W3CDTF">2021-11-29T06:39:00Z</dcterms:created>
  <dcterms:modified xsi:type="dcterms:W3CDTF">2021-12-27T04:46:00Z</dcterms:modified>
</cp:coreProperties>
</file>