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9E4A1C" w:rsidRPr="004C4AB9" w:rsidRDefault="00750434" w:rsidP="004C4AB9">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9E4A1C">
        <w:rPr>
          <w:rFonts w:ascii="Times New Roman" w:eastAsia="MS Mincho" w:hAnsi="Times New Roman" w:cs="Times New Roman"/>
          <w:sz w:val="24"/>
          <w:szCs w:val="24"/>
          <w:lang w:eastAsia="ja-JP"/>
        </w:rPr>
        <w:t xml:space="preserve"> </w:t>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567522">
        <w:rPr>
          <w:rFonts w:ascii="Times New Roman" w:eastAsia="MS Mincho" w:hAnsi="Times New Roman" w:cs="Times New Roman"/>
          <w:sz w:val="24"/>
          <w:szCs w:val="24"/>
          <w:lang w:eastAsia="ja-JP"/>
        </w:rPr>
        <w:t>№ 190 (463</w:t>
      </w:r>
      <w:r w:rsidR="0061363D">
        <w:rPr>
          <w:rFonts w:ascii="Times New Roman" w:eastAsia="MS Mincho" w:hAnsi="Times New Roman" w:cs="Times New Roman"/>
          <w:sz w:val="24"/>
          <w:szCs w:val="24"/>
          <w:lang w:eastAsia="ja-JP"/>
        </w:rPr>
        <w:t>) от «</w:t>
      </w:r>
      <w:r w:rsidR="00567522">
        <w:rPr>
          <w:rFonts w:ascii="Times New Roman" w:eastAsia="MS Mincho" w:hAnsi="Times New Roman" w:cs="Times New Roman"/>
          <w:sz w:val="24"/>
          <w:szCs w:val="24"/>
          <w:lang w:eastAsia="ja-JP"/>
        </w:rPr>
        <w:t>8</w:t>
      </w:r>
      <w:r w:rsidRPr="0071641A">
        <w:rPr>
          <w:rFonts w:ascii="Times New Roman" w:eastAsia="MS Mincho" w:hAnsi="Times New Roman" w:cs="Times New Roman"/>
          <w:sz w:val="24"/>
          <w:szCs w:val="24"/>
          <w:lang w:eastAsia="ja-JP"/>
        </w:rPr>
        <w:t xml:space="preserve">» </w:t>
      </w:r>
      <w:r w:rsidR="00567522">
        <w:rPr>
          <w:rFonts w:ascii="Times New Roman" w:eastAsia="MS Mincho" w:hAnsi="Times New Roman" w:cs="Times New Roman"/>
          <w:sz w:val="24"/>
          <w:szCs w:val="24"/>
          <w:lang w:eastAsia="ja-JP"/>
        </w:rPr>
        <w:t>дека</w:t>
      </w:r>
      <w:r w:rsidR="0061363D">
        <w:rPr>
          <w:rFonts w:ascii="Times New Roman" w:eastAsia="MS Mincho" w:hAnsi="Times New Roman" w:cs="Times New Roman"/>
          <w:sz w:val="24"/>
          <w:szCs w:val="24"/>
          <w:lang w:eastAsia="ja-JP"/>
        </w:rPr>
        <w:t>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567522" w:rsidRPr="00567522" w:rsidRDefault="00567522" w:rsidP="00567522">
      <w:pPr>
        <w:tabs>
          <w:tab w:val="left" w:pos="7655"/>
        </w:tabs>
        <w:spacing w:after="0" w:line="240" w:lineRule="auto"/>
        <w:jc w:val="center"/>
        <w:rPr>
          <w:rFonts w:ascii="Times New Roman" w:eastAsia="Times New Roman" w:hAnsi="Times New Roman" w:cs="Times New Roman"/>
          <w:color w:val="000000"/>
          <w:spacing w:val="41"/>
          <w:sz w:val="26"/>
          <w:szCs w:val="26"/>
          <w:lang w:eastAsia="ru-RU"/>
        </w:rPr>
      </w:pPr>
      <w:r w:rsidRPr="00567522">
        <w:rPr>
          <w:rFonts w:ascii="Times New Roman" w:eastAsia="Times New Roman" w:hAnsi="Times New Roman" w:cs="Times New Roman"/>
          <w:color w:val="000000"/>
          <w:spacing w:val="41"/>
          <w:sz w:val="26"/>
          <w:szCs w:val="26"/>
          <w:lang w:eastAsia="ru-RU"/>
        </w:rPr>
        <w:t>РЕШЕНИЕ</w:t>
      </w:r>
    </w:p>
    <w:p w:rsidR="00567522" w:rsidRPr="00567522" w:rsidRDefault="00567522" w:rsidP="00567522">
      <w:pPr>
        <w:tabs>
          <w:tab w:val="left" w:pos="7655"/>
        </w:tabs>
        <w:spacing w:after="0" w:line="240" w:lineRule="auto"/>
        <w:jc w:val="center"/>
        <w:rPr>
          <w:rFonts w:ascii="Times New Roman" w:eastAsia="Times New Roman" w:hAnsi="Times New Roman" w:cs="Times New Roman"/>
          <w:sz w:val="26"/>
          <w:szCs w:val="26"/>
          <w:lang w:eastAsia="ru-RU"/>
        </w:rPr>
      </w:pPr>
    </w:p>
    <w:p w:rsidR="00567522" w:rsidRPr="00567522" w:rsidRDefault="00567522" w:rsidP="00567522">
      <w:pPr>
        <w:spacing w:after="0" w:line="240" w:lineRule="auto"/>
        <w:rPr>
          <w:rFonts w:ascii="Times New Roman" w:eastAsia="Times New Roman" w:hAnsi="Times New Roman" w:cs="Times New Roman"/>
          <w:bCs/>
          <w:color w:val="000000"/>
          <w:sz w:val="26"/>
          <w:szCs w:val="26"/>
          <w:lang w:eastAsia="ru-RU"/>
        </w:rPr>
      </w:pPr>
      <w:r w:rsidRPr="00567522">
        <w:rPr>
          <w:rFonts w:ascii="Times New Roman" w:eastAsia="Times New Roman" w:hAnsi="Times New Roman" w:cs="Times New Roman"/>
          <w:bCs/>
          <w:sz w:val="26"/>
          <w:szCs w:val="26"/>
          <w:lang w:eastAsia="ru-RU"/>
        </w:rPr>
        <w:t>08.12.2022</w:t>
      </w:r>
      <w:r w:rsidRPr="00567522">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w:t>
      </w:r>
      <w:r w:rsidRPr="00567522">
        <w:rPr>
          <w:rFonts w:ascii="Times New Roman" w:eastAsia="Times New Roman" w:hAnsi="Times New Roman" w:cs="Times New Roman"/>
          <w:bCs/>
          <w:color w:val="000000"/>
          <w:sz w:val="26"/>
          <w:szCs w:val="26"/>
          <w:lang w:eastAsia="ru-RU"/>
        </w:rPr>
        <w:t xml:space="preserve">                                                    № 17</w:t>
      </w:r>
    </w:p>
    <w:p w:rsidR="00567522" w:rsidRPr="00567522" w:rsidRDefault="00567522" w:rsidP="00567522">
      <w:pPr>
        <w:spacing w:after="0" w:line="240" w:lineRule="auto"/>
        <w:rPr>
          <w:rFonts w:ascii="Times New Roman" w:eastAsia="Times New Roman" w:hAnsi="Times New Roman" w:cs="Times New Roman"/>
          <w:bCs/>
          <w:color w:val="000000"/>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Cs/>
          <w:color w:val="000000"/>
          <w:sz w:val="26"/>
          <w:szCs w:val="26"/>
          <w:lang w:eastAsia="ru-RU"/>
        </w:rPr>
      </w:pPr>
      <w:r w:rsidRPr="00567522">
        <w:rPr>
          <w:rFonts w:ascii="Times New Roman" w:eastAsia="Times New Roman" w:hAnsi="Times New Roman" w:cs="Times New Roman"/>
          <w:bCs/>
          <w:color w:val="000000"/>
          <w:sz w:val="26"/>
          <w:szCs w:val="26"/>
          <w:lang w:eastAsia="ru-RU"/>
        </w:rPr>
        <w:t>с. Ягодное</w:t>
      </w:r>
    </w:p>
    <w:p w:rsidR="00567522" w:rsidRPr="00567522" w:rsidRDefault="00567522" w:rsidP="00567522">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567522" w:rsidRPr="00567522" w:rsidRDefault="00567522" w:rsidP="00567522">
      <w:pPr>
        <w:spacing w:after="0" w:line="240" w:lineRule="auto"/>
        <w:ind w:right="-1"/>
        <w:jc w:val="center"/>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w:t>
      </w:r>
    </w:p>
    <w:p w:rsidR="00567522" w:rsidRPr="00567522" w:rsidRDefault="00567522" w:rsidP="00567522">
      <w:pPr>
        <w:spacing w:after="0" w:line="240" w:lineRule="auto"/>
        <w:ind w:right="5241"/>
        <w:jc w:val="both"/>
        <w:rPr>
          <w:rFonts w:ascii="Times New Roman" w:eastAsia="Times New Roman" w:hAnsi="Times New Roman" w:cs="Times New Roman"/>
          <w:b/>
          <w:sz w:val="26"/>
          <w:szCs w:val="26"/>
          <w:lang w:eastAsia="ru-RU"/>
        </w:rPr>
      </w:pPr>
    </w:p>
    <w:p w:rsidR="00567522" w:rsidRPr="00567522" w:rsidRDefault="00567522" w:rsidP="00567522">
      <w:pPr>
        <w:spacing w:after="0" w:line="240" w:lineRule="auto"/>
        <w:jc w:val="both"/>
        <w:rPr>
          <w:rFonts w:ascii="Times New Roman" w:eastAsia="Times New Roman" w:hAnsi="Times New Roman" w:cs="Times New Roman"/>
          <w:sz w:val="26"/>
          <w:szCs w:val="26"/>
          <w:lang w:eastAsia="ja-JP"/>
        </w:rPr>
      </w:pPr>
      <w:r w:rsidRPr="00567522">
        <w:rPr>
          <w:rFonts w:ascii="Times New Roman" w:eastAsia="Times New Roman" w:hAnsi="Times New Roman" w:cs="Times New Roman"/>
          <w:sz w:val="26"/>
          <w:szCs w:val="26"/>
          <w:lang w:eastAsia="ja-JP"/>
        </w:rPr>
        <w:t xml:space="preserve">            Руководствуясь Федеральным законом от 6 октября 2003 года № 131 –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«Ягодного сельское поселение»,</w:t>
      </w:r>
      <w:r w:rsidRPr="00567522">
        <w:rPr>
          <w:rFonts w:ascii="Times New Roman" w:eastAsia="Times New Roman" w:hAnsi="Times New Roman" w:cs="Times New Roman"/>
          <w:sz w:val="26"/>
          <w:szCs w:val="26"/>
          <w:lang w:eastAsia="ru-RU"/>
        </w:rPr>
        <w:t xml:space="preserve"> рассмотрев проект решения Совета Ягодного сельского поселения «Об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 </w:t>
      </w:r>
    </w:p>
    <w:p w:rsidR="00567522" w:rsidRPr="00567522" w:rsidRDefault="00567522" w:rsidP="00567522">
      <w:pPr>
        <w:spacing w:after="0" w:line="240" w:lineRule="auto"/>
        <w:ind w:firstLine="708"/>
        <w:rPr>
          <w:rFonts w:ascii="Times New Roman" w:eastAsia="Times New Roman" w:hAnsi="Times New Roman" w:cs="Times New Roman"/>
          <w:sz w:val="26"/>
          <w:szCs w:val="26"/>
          <w:lang w:eastAsia="ru-RU"/>
        </w:rPr>
      </w:pPr>
      <w:r w:rsidRPr="00567522">
        <w:rPr>
          <w:rFonts w:ascii="Times New Roman" w:eastAsia="Times New Roman" w:hAnsi="Times New Roman" w:cs="Times New Roman"/>
          <w:color w:val="000000"/>
          <w:sz w:val="26"/>
          <w:szCs w:val="26"/>
          <w:lang w:eastAsia="ru-RU"/>
        </w:rPr>
        <w:t xml:space="preserve">СОВЕТ ЯГОДНОГО СЕЛЬСКОГО ПОСЕЛЕНИЯ </w:t>
      </w:r>
      <w:r w:rsidRPr="00567522">
        <w:rPr>
          <w:rFonts w:ascii="Times New Roman" w:eastAsia="Times New Roman" w:hAnsi="Times New Roman" w:cs="Times New Roman"/>
          <w:sz w:val="26"/>
          <w:szCs w:val="26"/>
          <w:lang w:eastAsia="ru-RU"/>
        </w:rPr>
        <w:t>РЕШИЛ:</w:t>
      </w:r>
    </w:p>
    <w:p w:rsidR="00567522" w:rsidRPr="00567522" w:rsidRDefault="00567522" w:rsidP="00567522">
      <w:pPr>
        <w:spacing w:after="0" w:line="240" w:lineRule="auto"/>
        <w:ind w:firstLine="708"/>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1. Принять решение о бюджете муниципального образования «Ягодное сельское поселение Асиновского района Томской области» на 2023 год и плановый период 2024-2025 годы в первом чтении согласно приложению.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2. Направить проект бюджета Ягодного сельского поселения на 2023 год и плановый период 2024-2025 годы на рассмотрение в социально-экономический комитет.</w:t>
      </w:r>
    </w:p>
    <w:p w:rsidR="00567522" w:rsidRPr="00567522" w:rsidRDefault="00567522" w:rsidP="00567522">
      <w:pPr>
        <w:spacing w:after="0" w:line="240" w:lineRule="auto"/>
        <w:jc w:val="both"/>
        <w:rPr>
          <w:rFonts w:ascii="Times New Roman" w:eastAsia="Times New Roman" w:hAnsi="Times New Roman" w:cs="Times New Roman"/>
          <w:sz w:val="26"/>
          <w:szCs w:val="26"/>
          <w:lang w:eastAsia="ru-RU"/>
        </w:rPr>
      </w:pPr>
    </w:p>
    <w:p w:rsidR="00567522" w:rsidRPr="00567522" w:rsidRDefault="00567522" w:rsidP="00567522">
      <w:pPr>
        <w:spacing w:after="0" w:line="240" w:lineRule="auto"/>
        <w:jc w:val="both"/>
        <w:rPr>
          <w:rFonts w:ascii="Times New Roman" w:eastAsia="Calibri" w:hAnsi="Times New Roman" w:cs="Times New Roman"/>
          <w:sz w:val="26"/>
          <w:szCs w:val="26"/>
        </w:rPr>
      </w:pPr>
      <w:r w:rsidRPr="00567522">
        <w:rPr>
          <w:rFonts w:ascii="Times New Roman" w:eastAsia="Calibri" w:hAnsi="Times New Roman" w:cs="Times New Roman"/>
          <w:sz w:val="26"/>
          <w:szCs w:val="26"/>
        </w:rPr>
        <w:t>Глава Ягодного сельского поселения                                                              Г.И. Баранов</w:t>
      </w:r>
    </w:p>
    <w:p w:rsidR="00567522" w:rsidRPr="00567522" w:rsidRDefault="00567522" w:rsidP="00567522">
      <w:pPr>
        <w:spacing w:after="0" w:line="240" w:lineRule="auto"/>
        <w:jc w:val="both"/>
        <w:rPr>
          <w:rFonts w:ascii="Times New Roman" w:eastAsia="Calibri" w:hAnsi="Times New Roman" w:cs="Times New Roman"/>
          <w:sz w:val="26"/>
          <w:szCs w:val="26"/>
        </w:rPr>
      </w:pPr>
    </w:p>
    <w:p w:rsidR="00567522" w:rsidRPr="00567522" w:rsidRDefault="00567522" w:rsidP="00567522">
      <w:pPr>
        <w:spacing w:after="0" w:line="240" w:lineRule="auto"/>
        <w:jc w:val="both"/>
        <w:rPr>
          <w:rFonts w:ascii="Times New Roman" w:eastAsia="Calibri" w:hAnsi="Times New Roman" w:cs="Times New Roman"/>
          <w:color w:val="000000"/>
          <w:sz w:val="26"/>
          <w:szCs w:val="26"/>
        </w:rPr>
      </w:pPr>
      <w:r w:rsidRPr="00567522">
        <w:rPr>
          <w:rFonts w:ascii="Times New Roman" w:eastAsia="Calibri" w:hAnsi="Times New Roman" w:cs="Times New Roman"/>
          <w:sz w:val="26"/>
          <w:szCs w:val="26"/>
        </w:rPr>
        <w:t xml:space="preserve">Председатель Совета Ягодного </w:t>
      </w:r>
      <w:r w:rsidRPr="00567522">
        <w:rPr>
          <w:rFonts w:ascii="Times New Roman" w:eastAsia="Calibri" w:hAnsi="Times New Roman" w:cs="Times New Roman"/>
          <w:color w:val="000000"/>
          <w:sz w:val="26"/>
          <w:szCs w:val="26"/>
        </w:rPr>
        <w:t>сельского поселения                                    В.В. Носков</w:t>
      </w:r>
    </w:p>
    <w:p w:rsidR="00567522" w:rsidRPr="00567522" w:rsidRDefault="00567522" w:rsidP="00567522">
      <w:pPr>
        <w:spacing w:after="0" w:line="240" w:lineRule="auto"/>
        <w:jc w:val="both"/>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708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Приложение к</w:t>
      </w:r>
    </w:p>
    <w:p w:rsidR="00567522" w:rsidRPr="00567522" w:rsidRDefault="00567522" w:rsidP="00567522">
      <w:pPr>
        <w:spacing w:after="0" w:line="240" w:lineRule="auto"/>
        <w:ind w:left="708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решению Совета Ягодного </w:t>
      </w:r>
    </w:p>
    <w:p w:rsidR="00567522" w:rsidRPr="00567522" w:rsidRDefault="00567522" w:rsidP="00567522">
      <w:pPr>
        <w:spacing w:after="0" w:line="240" w:lineRule="auto"/>
        <w:ind w:left="708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708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08.12.2022 № 17</w:t>
      </w:r>
    </w:p>
    <w:p w:rsidR="00567522" w:rsidRPr="00567522" w:rsidRDefault="00567522" w:rsidP="00567522">
      <w:pPr>
        <w:spacing w:after="0" w:line="240" w:lineRule="auto"/>
        <w:jc w:val="center"/>
        <w:rPr>
          <w:rFonts w:ascii="Times New Roman" w:eastAsia="Times New Roman" w:hAnsi="Times New Roman" w:cs="Times New Roman"/>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 xml:space="preserve">СОВЕТ  </w:t>
      </w: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ЯГОДНОГО СЕЛЬСКОГО ПОСЕЛЕНИЯ</w:t>
      </w:r>
    </w:p>
    <w:p w:rsidR="00567522" w:rsidRPr="00567522" w:rsidRDefault="00567522" w:rsidP="00567522">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r w:rsidRPr="00567522">
        <w:rPr>
          <w:rFonts w:ascii="Times New Roman" w:eastAsia="Times New Roman" w:hAnsi="Times New Roman" w:cs="Times New Roman"/>
          <w:b/>
          <w:color w:val="000000"/>
          <w:spacing w:val="41"/>
          <w:sz w:val="26"/>
          <w:szCs w:val="26"/>
          <w:lang w:eastAsia="ru-RU"/>
        </w:rPr>
        <w:t>ПРОЕКТ</w:t>
      </w:r>
    </w:p>
    <w:p w:rsidR="00567522" w:rsidRPr="00567522" w:rsidRDefault="00567522" w:rsidP="00567522">
      <w:pPr>
        <w:tabs>
          <w:tab w:val="left" w:pos="7655"/>
        </w:tabs>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color w:val="000000"/>
          <w:spacing w:val="41"/>
          <w:sz w:val="26"/>
          <w:szCs w:val="26"/>
          <w:lang w:eastAsia="ru-RU"/>
        </w:rPr>
        <w:lastRenderedPageBreak/>
        <w:t>РЕШЕНИЕ</w:t>
      </w:r>
    </w:p>
    <w:p w:rsidR="00567522" w:rsidRPr="00567522" w:rsidRDefault="00567522" w:rsidP="00567522">
      <w:pPr>
        <w:spacing w:after="0" w:line="240" w:lineRule="auto"/>
        <w:jc w:val="center"/>
        <w:rPr>
          <w:rFonts w:ascii="Times New Roman" w:eastAsia="Times New Roman" w:hAnsi="Times New Roman" w:cs="Times New Roman"/>
          <w:sz w:val="26"/>
          <w:szCs w:val="26"/>
          <w:lang w:eastAsia="ru-RU"/>
        </w:rPr>
      </w:pPr>
    </w:p>
    <w:p w:rsidR="00567522" w:rsidRPr="00567522" w:rsidRDefault="00567522" w:rsidP="00567522">
      <w:pPr>
        <w:tabs>
          <w:tab w:val="left" w:pos="7655"/>
        </w:tabs>
        <w:spacing w:after="0" w:line="240" w:lineRule="auto"/>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00.00.2022                                                                                                                   № 000 </w:t>
      </w:r>
    </w:p>
    <w:p w:rsidR="00567522" w:rsidRPr="00567522" w:rsidRDefault="00567522" w:rsidP="00567522">
      <w:pPr>
        <w:tabs>
          <w:tab w:val="left" w:pos="7655"/>
        </w:tabs>
        <w:spacing w:after="0" w:line="240" w:lineRule="auto"/>
        <w:jc w:val="center"/>
        <w:rPr>
          <w:rFonts w:ascii="Times New Roman" w:eastAsia="Times New Roman" w:hAnsi="Times New Roman" w:cs="Times New Roman"/>
          <w:sz w:val="26"/>
          <w:szCs w:val="26"/>
          <w:lang w:eastAsia="ru-RU"/>
        </w:rPr>
      </w:pPr>
    </w:p>
    <w:p w:rsidR="00567522" w:rsidRPr="00567522" w:rsidRDefault="00567522" w:rsidP="00567522">
      <w:pPr>
        <w:tabs>
          <w:tab w:val="left" w:pos="7655"/>
        </w:tabs>
        <w:spacing w:after="0" w:line="240" w:lineRule="auto"/>
        <w:jc w:val="center"/>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с. Ягодное</w:t>
      </w:r>
    </w:p>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right="-1"/>
        <w:jc w:val="center"/>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Об утверждении бюджета муниципального образования «Ягодное сельское поселение Асиновского района Томской области» на 2023 год и плановый период 2024 и 2025 годов</w:t>
      </w:r>
    </w:p>
    <w:p w:rsidR="00567522" w:rsidRPr="00567522" w:rsidRDefault="00567522" w:rsidP="00567522">
      <w:pPr>
        <w:spacing w:after="0" w:line="240" w:lineRule="auto"/>
        <w:jc w:val="both"/>
        <w:rPr>
          <w:rFonts w:ascii="Times New Roman" w:eastAsia="Times New Roman" w:hAnsi="Times New Roman" w:cs="Times New Roman"/>
          <w:color w:val="000000"/>
          <w:sz w:val="26"/>
          <w:szCs w:val="26"/>
          <w:lang w:eastAsia="ru-RU"/>
        </w:rPr>
      </w:pPr>
    </w:p>
    <w:p w:rsidR="00567522" w:rsidRPr="00567522" w:rsidRDefault="00567522" w:rsidP="00567522">
      <w:pPr>
        <w:spacing w:after="0" w:line="240" w:lineRule="auto"/>
        <w:ind w:firstLine="426"/>
        <w:jc w:val="both"/>
        <w:rPr>
          <w:rFonts w:ascii="Times New Roman" w:eastAsia="Calibri" w:hAnsi="Times New Roman" w:cs="Times New Roman"/>
          <w:sz w:val="26"/>
          <w:szCs w:val="26"/>
        </w:rPr>
      </w:pPr>
      <w:r w:rsidRPr="00567522">
        <w:rPr>
          <w:rFonts w:ascii="Times New Roman" w:eastAsia="Times New Roman" w:hAnsi="Times New Roman" w:cs="Times New Roman"/>
          <w:color w:val="000000"/>
          <w:sz w:val="26"/>
          <w:szCs w:val="26"/>
          <w:lang w:eastAsia="ru-RU"/>
        </w:rPr>
        <w:t xml:space="preserve">     Руководствуясь</w:t>
      </w:r>
      <w:r w:rsidRPr="00567522">
        <w:rPr>
          <w:rFonts w:ascii="Times New Roman" w:eastAsia="Calibri" w:hAnsi="Times New Roman" w:cs="Times New Roman"/>
          <w:sz w:val="26"/>
          <w:szCs w:val="26"/>
        </w:rPr>
        <w:t xml:space="preserve"> статьей 153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решением Совета Ягодного сельского поселения от 26.03.2018 № 39 «Об утверждении Положения о бюджетном процессе в муниципальном образовании «Ягодное сельское поселение», статьей 21 Устава муниципального образования «Ягодное сельское поселение»</w:t>
      </w:r>
    </w:p>
    <w:p w:rsidR="00567522" w:rsidRPr="00567522" w:rsidRDefault="00567522" w:rsidP="00567522">
      <w:pPr>
        <w:spacing w:after="0" w:line="240" w:lineRule="auto"/>
        <w:ind w:firstLine="709"/>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СОВЕТ ЯГОДНОГО СЕЛЬСКОГО ПОСЕЛЕНИЯ РЕШИЛ:</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1. Утвердить основные характеристики бюджета муниципального образования «Ягодное сельское поселение Асиновского района Томской области» (далее – бюджет поселения) на 2023 год:</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1) прогнозируемый общий объем доходов бюджета поселения в сумме 11 092 830,00 рублей, в том числе налоговые и неналоговые доходы в сумме 5 754 520,00 рублей;</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2) общий объем расходов бюджета поселения в сумме 11 092 830,00 рублей;</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3) прогнозируемый дефицит бюджета поселения в сумме 0,00 рублей.</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2. Утвердить основные характеристики бюджета поселения на 2024 год и на 2025 год:</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1) прогнозируемый общий объем доходов бюджета поселения на 2024 год в сумме 10 191 920,00 рублей, в том числе налоговые и неналоговые доходы в сумме 6 071 000 ,00 рублей и на 2025 год в сумме 10 324 320,00 рублей, в том числе налоговые и неналоговые доходы в сумме 6 184 000,00 рублей;</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 xml:space="preserve">2) общий объем расходов бюджета поселения на 2024 год в сумме 10 191 920,00 рублей и на 2025 год в сумме 10 324 320,00 рублей, в том числе условно утвержденных расходов бюджета поселения на </w:t>
      </w:r>
      <w:r w:rsidRPr="00567522">
        <w:rPr>
          <w:rFonts w:ascii="Times New Roman" w:eastAsia="Times New Roman" w:hAnsi="Times New Roman" w:cs="Times New Roman"/>
          <w:sz w:val="26"/>
          <w:szCs w:val="26"/>
          <w:lang w:eastAsia="ru-RU"/>
        </w:rPr>
        <w:t>2024</w:t>
      </w:r>
      <w:r w:rsidRPr="00567522">
        <w:rPr>
          <w:rFonts w:ascii="Times New Roman" w:eastAsia="Times New Roman" w:hAnsi="Times New Roman" w:cs="Times New Roman"/>
          <w:color w:val="000000"/>
          <w:sz w:val="26"/>
          <w:szCs w:val="26"/>
          <w:lang w:eastAsia="ru-RU"/>
        </w:rPr>
        <w:t xml:space="preserve"> год в сумме 254 798,00 рублей, на 2025 год в сумме 516 216,00 рублей;</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3) прогнозируемый дефицит бюджета поселения на 2024 год в сумме 0,00 рублей и на 2025 год в сумме 0,00 рублей.</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sz w:val="26"/>
          <w:szCs w:val="26"/>
          <w:lang w:eastAsia="ru-RU"/>
        </w:rPr>
        <w:t xml:space="preserve">3. </w:t>
      </w:r>
      <w:r w:rsidRPr="00567522">
        <w:rPr>
          <w:rFonts w:ascii="Times New Roman" w:eastAsia="Times New Roman" w:hAnsi="Times New Roman" w:cs="Times New Roman"/>
          <w:color w:val="000000"/>
          <w:sz w:val="26"/>
          <w:szCs w:val="26"/>
          <w:lang w:eastAsia="ru-RU"/>
        </w:rPr>
        <w:t>Утвердить:</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1) нормативы зачисления доходов в бюджет поселения на 2023 год и плановый периоды 2024 и 2025 годов согласно приложению 1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2)   перечень главных распорядителей средств бюджета поселения согласно приложению 2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3) объем поступления доходов бюджета поселения на 2023 год согласно приложению 3 к настоящему решению и на плановый период 2024 и 2025 годов согласно приложению 3.1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 xml:space="preserve">4) </w:t>
      </w:r>
      <w:r w:rsidRPr="00567522">
        <w:rPr>
          <w:rFonts w:ascii="Times New Roman" w:eastAsia="Times New Roman" w:hAnsi="Times New Roman" w:cs="Times New Roman"/>
          <w:sz w:val="26"/>
          <w:szCs w:val="26"/>
          <w:lang w:eastAsia="ru-RU"/>
        </w:rPr>
        <w:t>ведомственную структуру расходов бюджета поселения на 2023 год согласно приложению 4 к настоящему решению и на плановый период 2024 и 2025 годов согласно приложению 4.1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 xml:space="preserve">5) </w:t>
      </w:r>
      <w:r w:rsidRPr="00567522">
        <w:rPr>
          <w:rFonts w:ascii="Times New Roman" w:eastAsia="Times New Roman" w:hAnsi="Times New Roman" w:cs="Times New Roman"/>
          <w:sz w:val="26"/>
          <w:szCs w:val="26"/>
          <w:lang w:eastAsia="ru-RU"/>
        </w:rPr>
        <w:t xml:space="preserve">распределение бюджетных ассигнований по целевым статьям (муниципальным программам Ягодного сельского поселения и непрограммным </w:t>
      </w:r>
      <w:r w:rsidRPr="00567522">
        <w:rPr>
          <w:rFonts w:ascii="Times New Roman" w:eastAsia="Times New Roman" w:hAnsi="Times New Roman" w:cs="Times New Roman"/>
          <w:sz w:val="26"/>
          <w:szCs w:val="26"/>
          <w:lang w:eastAsia="ru-RU"/>
        </w:rPr>
        <w:lastRenderedPageBreak/>
        <w:t>направлениям деятельности), группам (группам и подгруппам) видов расходов классификации расходов бюджета поселения на 2023 год согласно приложению 5 к настоящему решению и на плановый период 2024 и 2025 годов согласно приложению 5.1 к настоящему решению</w:t>
      </w:r>
      <w:r w:rsidRPr="00567522">
        <w:rPr>
          <w:rFonts w:ascii="Times New Roman" w:eastAsia="Times New Roman" w:hAnsi="Times New Roman" w:cs="Times New Roman"/>
          <w:color w:val="000000"/>
          <w:sz w:val="26"/>
          <w:szCs w:val="26"/>
          <w:lang w:eastAsia="ru-RU"/>
        </w:rPr>
        <w:t>;</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 xml:space="preserve">6) </w:t>
      </w:r>
      <w:r w:rsidRPr="00567522">
        <w:rPr>
          <w:rFonts w:ascii="Times New Roman" w:eastAsia="Times New Roman" w:hAnsi="Times New Roman" w:cs="Times New Roman"/>
          <w:spacing w:val="2"/>
          <w:sz w:val="26"/>
          <w:szCs w:val="26"/>
          <w:lang w:eastAsia="ru-RU"/>
        </w:rPr>
        <w:t>объём межбюджетных трансфертов бюджету поселения, получаемых из других бюджетов бюджетной системы Российской Федерации</w:t>
      </w:r>
      <w:r w:rsidRPr="00567522">
        <w:rPr>
          <w:rFonts w:ascii="Times New Roman" w:eastAsia="Times New Roman" w:hAnsi="Times New Roman" w:cs="Times New Roman"/>
          <w:color w:val="000000"/>
          <w:sz w:val="26"/>
          <w:szCs w:val="26"/>
          <w:lang w:eastAsia="ru-RU"/>
        </w:rPr>
        <w:t xml:space="preserve"> на 2023 год и плановый период 2024 и 2025 годов, согласно приложению 6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 xml:space="preserve">7) </w:t>
      </w:r>
      <w:r w:rsidRPr="00567522">
        <w:rPr>
          <w:rFonts w:ascii="Times New Roman" w:eastAsia="Times New Roman" w:hAnsi="Times New Roman" w:cs="Times New Roman"/>
          <w:sz w:val="26"/>
          <w:szCs w:val="26"/>
          <w:lang w:eastAsia="ru-RU"/>
        </w:rPr>
        <w:t>объем межбюджетных трансфертов, предоставляемых другим бюджетам бюджетной системы Российской Федерации</w:t>
      </w:r>
      <w:r w:rsidRPr="00567522">
        <w:rPr>
          <w:rFonts w:ascii="Times New Roman" w:eastAsia="Times New Roman" w:hAnsi="Times New Roman" w:cs="Times New Roman"/>
          <w:color w:val="000000"/>
          <w:sz w:val="26"/>
          <w:szCs w:val="26"/>
          <w:lang w:eastAsia="ru-RU"/>
        </w:rPr>
        <w:t xml:space="preserve"> на 2023 год и плановый период 2024 и 2025 годов, согласно приложению 7</w:t>
      </w:r>
      <w:r w:rsidRPr="00567522">
        <w:rPr>
          <w:rFonts w:ascii="Times New Roman" w:eastAsia="Times New Roman" w:hAnsi="Times New Roman" w:cs="Times New Roman"/>
          <w:b/>
          <w:color w:val="000000"/>
          <w:sz w:val="26"/>
          <w:szCs w:val="26"/>
          <w:lang w:eastAsia="ru-RU"/>
        </w:rPr>
        <w:t xml:space="preserve"> </w:t>
      </w:r>
      <w:r w:rsidRPr="00567522">
        <w:rPr>
          <w:rFonts w:ascii="Times New Roman" w:eastAsia="Times New Roman" w:hAnsi="Times New Roman" w:cs="Times New Roman"/>
          <w:color w:val="000000"/>
          <w:sz w:val="26"/>
          <w:szCs w:val="26"/>
          <w:lang w:eastAsia="ru-RU"/>
        </w:rPr>
        <w:t>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color w:val="000000"/>
          <w:sz w:val="26"/>
          <w:szCs w:val="26"/>
          <w:lang w:eastAsia="ru-RU"/>
        </w:rPr>
        <w:t xml:space="preserve">8) </w:t>
      </w:r>
      <w:r w:rsidRPr="00567522">
        <w:rPr>
          <w:rFonts w:ascii="Times New Roman" w:eastAsia="Times New Roman" w:hAnsi="Times New Roman" w:cs="Times New Roman"/>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2023 год и плановый период 2024 и 2025 годов, согласно приложению 8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9) перечень и объемы финансирования муниципальных программ на 2023 год и плановый период 2024 и 2025 годов, согласно приложению 9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10)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2023 год и плановый период 2024 и 2025 годов согласно приложению 10 к настоящему решению.</w:t>
      </w:r>
    </w:p>
    <w:p w:rsidR="00567522" w:rsidRPr="00567522" w:rsidRDefault="00567522" w:rsidP="00567522">
      <w:pPr>
        <w:spacing w:after="0" w:line="240" w:lineRule="auto"/>
        <w:ind w:firstLine="708"/>
        <w:jc w:val="both"/>
        <w:rPr>
          <w:rFonts w:ascii="Times New Roman" w:eastAsia="Times New Roman" w:hAnsi="Times New Roman" w:cs="Times New Roman"/>
          <w:color w:val="000000"/>
          <w:sz w:val="26"/>
          <w:szCs w:val="26"/>
          <w:lang w:eastAsia="ru-RU"/>
        </w:rPr>
      </w:pPr>
      <w:r w:rsidRPr="00567522">
        <w:rPr>
          <w:rFonts w:ascii="Times New Roman" w:eastAsia="Times New Roman" w:hAnsi="Times New Roman" w:cs="Times New Roman"/>
          <w:color w:val="000000"/>
          <w:sz w:val="26"/>
          <w:szCs w:val="26"/>
          <w:lang w:eastAsia="ru-RU"/>
        </w:rPr>
        <w:t>4.  Установить, что в доходы бюджета поселения поступает часть прибыли муниципальных унитарных предприятий, остающаяся после уплаты налогов и обязательных платежей, в размере 5 процентов.</w:t>
      </w:r>
    </w:p>
    <w:p w:rsidR="00567522" w:rsidRPr="00567522" w:rsidRDefault="00567522" w:rsidP="00567522">
      <w:pPr>
        <w:spacing w:after="0" w:line="240" w:lineRule="auto"/>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b/>
          <w:bCs/>
          <w:sz w:val="26"/>
          <w:szCs w:val="26"/>
          <w:lang w:eastAsia="ru-RU"/>
        </w:rPr>
        <w:tab/>
      </w:r>
      <w:r w:rsidRPr="00567522">
        <w:rPr>
          <w:rFonts w:ascii="Times New Roman" w:eastAsia="Times New Roman" w:hAnsi="Times New Roman" w:cs="Times New Roman"/>
          <w:bCs/>
          <w:sz w:val="26"/>
          <w:szCs w:val="26"/>
          <w:lang w:eastAsia="ru-RU"/>
        </w:rPr>
        <w:t xml:space="preserve">5. Утвердить общий объем бюджетных ассигнований, направляемых на исполнение публичных нормативных обязательств на 2023 год в сумме 0,00 рублей, на 2024 в сумме 0,00 рублей и на 2025 год в сумме 0,00 рублей.         </w:t>
      </w:r>
      <w:r w:rsidRPr="00567522">
        <w:rPr>
          <w:rFonts w:ascii="Times New Roman" w:eastAsia="Times New Roman" w:hAnsi="Times New Roman" w:cs="Times New Roman"/>
          <w:sz w:val="26"/>
          <w:szCs w:val="26"/>
          <w:lang w:eastAsia="ru-RU"/>
        </w:rPr>
        <w:t xml:space="preserve">                              </w:t>
      </w:r>
    </w:p>
    <w:p w:rsidR="00567522" w:rsidRPr="00567522" w:rsidRDefault="00567522" w:rsidP="00567522">
      <w:pPr>
        <w:spacing w:after="0" w:line="240" w:lineRule="auto"/>
        <w:ind w:firstLine="709"/>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6.  Установить предельный объем муниципального внутреннего долга муниципального образования «Ягодное сельское поселение Асиновского района Томской области» на 2023 год в размере 0,00 рублей, на 2024 год в размере 0,00 рублей, на 2025 год в размере 0,00 рублей.</w:t>
      </w:r>
    </w:p>
    <w:p w:rsidR="00567522" w:rsidRPr="00567522" w:rsidRDefault="00567522" w:rsidP="00567522">
      <w:pPr>
        <w:spacing w:after="0" w:line="240" w:lineRule="auto"/>
        <w:ind w:firstLine="709"/>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Установить верхний предел муниципального внутреннего долга муниципального образования «Ягодное сельское поселение Асиновского района Томской области» на 1 января 2024 года в размере 0,00 рублей, в том числе верхний предел муниципального долга по муниципальным гарантиям в размере 0,00 рублей, на 1 января 2025 года в размере 0,00 рублей, в том числе верхний предел муниципального долга по муниципальным гарантиям в размере 0,00 рублей, на 1 января 2026 года в размере 0,00 рублей, в том числе верхний предел муниципального долга по муниципальным гарантиям в размере 0,00 рублей.</w:t>
      </w:r>
    </w:p>
    <w:p w:rsidR="00567522" w:rsidRPr="00567522" w:rsidRDefault="00567522" w:rsidP="00567522">
      <w:pPr>
        <w:spacing w:after="0" w:line="240" w:lineRule="auto"/>
        <w:ind w:firstLine="709"/>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7. Утвердить объем бюджетных ассигнований дорожного фонда муниципального образования «Ягодное сельское поселение Асиновского района Томской области» на 2023 год и на плановый период 2024 и 2025 годов в сумме:</w:t>
      </w:r>
    </w:p>
    <w:p w:rsidR="00567522" w:rsidRPr="00567522" w:rsidRDefault="00567522" w:rsidP="00567522">
      <w:pPr>
        <w:spacing w:after="0" w:line="240" w:lineRule="auto"/>
        <w:ind w:firstLine="709"/>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на 2023 год – 1 680 000,00 рублей;</w:t>
      </w:r>
    </w:p>
    <w:p w:rsidR="00567522" w:rsidRPr="00567522" w:rsidRDefault="00567522" w:rsidP="00567522">
      <w:pPr>
        <w:spacing w:after="0" w:line="240" w:lineRule="auto"/>
        <w:ind w:firstLine="709"/>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на 2024 год – 1 561 000,00 рублей;</w:t>
      </w:r>
    </w:p>
    <w:p w:rsidR="00567522" w:rsidRPr="00567522" w:rsidRDefault="00567522" w:rsidP="00567522">
      <w:pPr>
        <w:spacing w:after="0" w:line="240" w:lineRule="auto"/>
        <w:ind w:firstLine="709"/>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на 2025 год – 1 649 000,00 рублей.</w:t>
      </w:r>
    </w:p>
    <w:p w:rsidR="00567522" w:rsidRPr="00567522" w:rsidRDefault="00567522" w:rsidP="00567522">
      <w:pPr>
        <w:spacing w:after="0" w:line="240" w:lineRule="auto"/>
        <w:ind w:firstLine="709"/>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8. Муниципальные правовые акты муниципального образования «Ягодное сельское поселение Асиновского района Томской области» подлежат приведению в </w:t>
      </w:r>
      <w:r w:rsidRPr="00567522">
        <w:rPr>
          <w:rFonts w:ascii="Times New Roman" w:eastAsia="Times New Roman" w:hAnsi="Times New Roman" w:cs="Times New Roman"/>
          <w:sz w:val="26"/>
          <w:szCs w:val="26"/>
          <w:lang w:eastAsia="ru-RU"/>
        </w:rPr>
        <w:lastRenderedPageBreak/>
        <w:t>соответствие с настоящим решением в двухмесячный срок со дня вступления его в силу.</w:t>
      </w:r>
    </w:p>
    <w:p w:rsidR="00567522" w:rsidRPr="00567522" w:rsidRDefault="00567522" w:rsidP="00567522">
      <w:pPr>
        <w:spacing w:after="0" w:line="240" w:lineRule="auto"/>
        <w:ind w:firstLine="709"/>
        <w:jc w:val="both"/>
        <w:rPr>
          <w:rFonts w:ascii="Times New Roman" w:eastAsia="Times New Roman" w:hAnsi="Times New Roman" w:cs="Times New Roman"/>
          <w:snapToGrid w:val="0"/>
          <w:sz w:val="26"/>
          <w:szCs w:val="26"/>
          <w:lang w:eastAsia="ru-RU"/>
        </w:rPr>
      </w:pPr>
      <w:r w:rsidRPr="00567522">
        <w:rPr>
          <w:rFonts w:ascii="Times New Roman" w:eastAsia="Times New Roman" w:hAnsi="Times New Roman" w:cs="Times New Roman"/>
          <w:sz w:val="26"/>
          <w:szCs w:val="26"/>
          <w:lang w:eastAsia="ru-RU"/>
        </w:rPr>
        <w:t xml:space="preserve">9. </w:t>
      </w:r>
      <w:r w:rsidRPr="00567522">
        <w:rPr>
          <w:rFonts w:ascii="Times New Roman" w:eastAsia="Times New Roman" w:hAnsi="Times New Roman" w:cs="Times New Roman"/>
          <w:color w:val="000000"/>
          <w:sz w:val="26"/>
          <w:szCs w:val="26"/>
          <w:lang w:eastAsia="ru-RU"/>
        </w:rPr>
        <w:t xml:space="preserve">Настоящее решение подлежит официальному опубликованию в официальном печатном издании «Информационный бюллетень» не позднее 10 дней после его подписания в установленном порядке и размещению на официальном сайте Ягодного сельского </w:t>
      </w:r>
      <w:r w:rsidRPr="00567522">
        <w:rPr>
          <w:rFonts w:ascii="Times New Roman" w:eastAsia="Times New Roman" w:hAnsi="Times New Roman" w:cs="Times New Roman"/>
          <w:sz w:val="26"/>
          <w:szCs w:val="26"/>
          <w:lang w:eastAsia="ru-RU"/>
        </w:rPr>
        <w:t xml:space="preserve">поселения </w:t>
      </w:r>
      <w:hyperlink r:id="rId7" w:history="1">
        <w:r w:rsidRPr="00567522">
          <w:rPr>
            <w:rFonts w:ascii="Times New Roman" w:eastAsia="Times New Roman" w:hAnsi="Times New Roman" w:cs="Times New Roman"/>
            <w:snapToGrid w:val="0"/>
            <w:color w:val="0000FF"/>
            <w:sz w:val="26"/>
            <w:szCs w:val="26"/>
            <w:u w:val="single"/>
            <w:lang w:eastAsia="ru-RU"/>
          </w:rPr>
          <w:t>www.yaselp.asino.ru</w:t>
        </w:r>
      </w:hyperlink>
      <w:r w:rsidRPr="00567522">
        <w:rPr>
          <w:rFonts w:ascii="Times New Roman" w:eastAsia="Times New Roman" w:hAnsi="Times New Roman" w:cs="Times New Roman"/>
          <w:snapToGrid w:val="0"/>
          <w:sz w:val="26"/>
          <w:szCs w:val="26"/>
          <w:lang w:eastAsia="ru-RU"/>
        </w:rPr>
        <w:t xml:space="preserve"> и вступает в силу с 1 января 2023 года.</w:t>
      </w:r>
    </w:p>
    <w:p w:rsidR="00567522" w:rsidRPr="00567522" w:rsidRDefault="00567522" w:rsidP="00567522">
      <w:pPr>
        <w:spacing w:after="0" w:line="240" w:lineRule="auto"/>
        <w:ind w:firstLine="709"/>
        <w:jc w:val="both"/>
        <w:rPr>
          <w:rFonts w:ascii="Times New Roman" w:eastAsia="Times New Roman" w:hAnsi="Times New Roman" w:cs="Times New Roman"/>
          <w:snapToGrid w:val="0"/>
          <w:sz w:val="26"/>
          <w:szCs w:val="26"/>
          <w:lang w:eastAsia="ru-RU"/>
        </w:rPr>
      </w:pPr>
      <w:r w:rsidRPr="00567522">
        <w:rPr>
          <w:rFonts w:ascii="Times New Roman" w:eastAsia="Times New Roman" w:hAnsi="Times New Roman" w:cs="Times New Roman"/>
          <w:snapToGrid w:val="0"/>
          <w:sz w:val="26"/>
          <w:szCs w:val="26"/>
          <w:lang w:eastAsia="ru-RU"/>
        </w:rPr>
        <w:t>10. Контроль за исполнением настоящего решения возложить на социально-экономический комитет.</w:t>
      </w:r>
    </w:p>
    <w:p w:rsidR="00567522" w:rsidRPr="00567522" w:rsidRDefault="00567522" w:rsidP="00567522">
      <w:pPr>
        <w:spacing w:after="0" w:line="240" w:lineRule="auto"/>
        <w:jc w:val="both"/>
        <w:rPr>
          <w:rFonts w:ascii="Times New Roman" w:eastAsia="Times New Roman" w:hAnsi="Times New Roman" w:cs="Times New Roman"/>
          <w:snapToGrid w:val="0"/>
          <w:sz w:val="26"/>
          <w:szCs w:val="26"/>
          <w:lang w:eastAsia="ru-RU"/>
        </w:rPr>
      </w:pPr>
    </w:p>
    <w:p w:rsidR="00567522" w:rsidRPr="00567522" w:rsidRDefault="00567522" w:rsidP="00567522">
      <w:pPr>
        <w:spacing w:after="0" w:line="240" w:lineRule="auto"/>
        <w:jc w:val="both"/>
        <w:rPr>
          <w:rFonts w:ascii="Times New Roman" w:eastAsia="Times New Roman" w:hAnsi="Times New Roman" w:cs="Times New Roman"/>
          <w:snapToGrid w:val="0"/>
          <w:sz w:val="26"/>
          <w:szCs w:val="26"/>
          <w:lang w:eastAsia="ru-RU"/>
        </w:rPr>
      </w:pPr>
      <w:r w:rsidRPr="00567522">
        <w:rPr>
          <w:rFonts w:ascii="Times New Roman" w:eastAsia="Times New Roman" w:hAnsi="Times New Roman" w:cs="Times New Roman"/>
          <w:snapToGrid w:val="0"/>
          <w:sz w:val="26"/>
          <w:szCs w:val="26"/>
          <w:lang w:eastAsia="ru-RU"/>
        </w:rPr>
        <w:t>Председатель Совета Ягодного сельского поселения                                 В.В. Носков</w:t>
      </w:r>
    </w:p>
    <w:p w:rsidR="00567522" w:rsidRPr="00567522" w:rsidRDefault="00567522" w:rsidP="00567522">
      <w:pPr>
        <w:spacing w:after="0" w:line="240" w:lineRule="auto"/>
        <w:jc w:val="both"/>
        <w:rPr>
          <w:rFonts w:ascii="Times New Roman" w:eastAsia="MS Mincho" w:hAnsi="Times New Roman" w:cs="Times New Roman"/>
          <w:color w:val="000000"/>
          <w:sz w:val="26"/>
          <w:szCs w:val="26"/>
          <w:lang w:eastAsia="ja-JP"/>
        </w:rPr>
      </w:pPr>
    </w:p>
    <w:p w:rsidR="00567522" w:rsidRPr="00567522" w:rsidRDefault="00567522" w:rsidP="00567522">
      <w:pPr>
        <w:spacing w:after="0" w:line="240" w:lineRule="auto"/>
        <w:jc w:val="both"/>
        <w:rPr>
          <w:rFonts w:ascii="Times New Roman" w:eastAsia="MS Mincho" w:hAnsi="Times New Roman" w:cs="Times New Roman"/>
          <w:color w:val="000000"/>
          <w:sz w:val="26"/>
          <w:szCs w:val="26"/>
          <w:lang w:eastAsia="ja-JP"/>
        </w:rPr>
      </w:pPr>
      <w:r w:rsidRPr="00567522">
        <w:rPr>
          <w:rFonts w:ascii="Times New Roman" w:eastAsia="MS Mincho" w:hAnsi="Times New Roman" w:cs="Times New Roman"/>
          <w:color w:val="000000"/>
          <w:sz w:val="26"/>
          <w:szCs w:val="26"/>
          <w:lang w:eastAsia="ja-JP"/>
        </w:rPr>
        <w:t>Глава Ягодного сельского поселения                                                          Г.И. Баранов</w:t>
      </w:r>
    </w:p>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Приложение  1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УТВЕРЖДЕНЫ</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00.00.2020 № 000</w:t>
      </w: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 xml:space="preserve">                            </w:t>
      </w: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Нормативы зачисления доходов в бюджет поселения на 2023 год и плановый периоды 2024 и 2025 годов</w:t>
      </w:r>
    </w:p>
    <w:p w:rsidR="00567522" w:rsidRPr="00567522" w:rsidRDefault="00567522" w:rsidP="00567522">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3426"/>
      </w:tblGrid>
      <w:tr w:rsidR="00567522" w:rsidRPr="00567522" w:rsidTr="00416C6C">
        <w:tc>
          <w:tcPr>
            <w:tcW w:w="316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tabs>
                <w:tab w:val="left" w:pos="1840"/>
              </w:tabs>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администратора</w:t>
            </w:r>
          </w:p>
        </w:tc>
        <w:tc>
          <w:tcPr>
            <w:tcW w:w="183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Нормативы зачислений, %</w:t>
            </w:r>
          </w:p>
        </w:tc>
      </w:tr>
      <w:tr w:rsidR="00567522" w:rsidRPr="00567522" w:rsidTr="00416C6C">
        <w:tc>
          <w:tcPr>
            <w:tcW w:w="316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неналоговые доходы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r>
      <w:tr w:rsidR="00567522" w:rsidRPr="00567522" w:rsidTr="00416C6C">
        <w:tc>
          <w:tcPr>
            <w:tcW w:w="316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3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r>
      <w:tr w:rsidR="00567522" w:rsidRPr="00567522" w:rsidTr="00416C6C">
        <w:tc>
          <w:tcPr>
            <w:tcW w:w="316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Дотации бюджетам поселений на выравнивание уровня бюджетного обеспечения</w:t>
            </w:r>
          </w:p>
        </w:tc>
        <w:tc>
          <w:tcPr>
            <w:tcW w:w="183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r>
      <w:tr w:rsidR="00567522" w:rsidRPr="00567522" w:rsidTr="00416C6C">
        <w:tc>
          <w:tcPr>
            <w:tcW w:w="316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r>
      <w:tr w:rsidR="00567522" w:rsidRPr="00567522" w:rsidTr="00416C6C">
        <w:tc>
          <w:tcPr>
            <w:tcW w:w="316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3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r>
    </w:tbl>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Приложение  2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rPr>
          <w:rFonts w:ascii="Times New Roman" w:eastAsia="Times New Roman" w:hAnsi="Times New Roman" w:cs="Times New Roman"/>
          <w:b/>
          <w:sz w:val="26"/>
          <w:szCs w:val="26"/>
          <w:lang w:eastAsia="ru-RU"/>
        </w:rPr>
      </w:pPr>
    </w:p>
    <w:p w:rsidR="00567522" w:rsidRPr="00567522" w:rsidRDefault="00567522" w:rsidP="00567522">
      <w:pPr>
        <w:spacing w:after="0" w:line="240" w:lineRule="auto"/>
        <w:ind w:left="-180" w:firstLine="540"/>
        <w:jc w:val="center"/>
        <w:rPr>
          <w:rFonts w:ascii="Times New Roman" w:eastAsia="Times New Roman" w:hAnsi="Times New Roman" w:cs="Times New Roman"/>
          <w:b/>
          <w:bCs/>
          <w:sz w:val="26"/>
          <w:szCs w:val="26"/>
          <w:lang w:eastAsia="ru-RU"/>
        </w:rPr>
      </w:pPr>
      <w:r w:rsidRPr="00567522">
        <w:rPr>
          <w:rFonts w:ascii="Times New Roman" w:eastAsia="Times New Roman" w:hAnsi="Times New Roman" w:cs="Times New Roman"/>
          <w:b/>
          <w:bCs/>
          <w:sz w:val="26"/>
          <w:szCs w:val="26"/>
          <w:lang w:eastAsia="ru-RU"/>
        </w:rPr>
        <w:t>Перечень главных распорядителей средств бюджета поселения</w:t>
      </w:r>
    </w:p>
    <w:p w:rsidR="00567522" w:rsidRPr="00567522" w:rsidRDefault="00567522" w:rsidP="00567522">
      <w:pPr>
        <w:spacing w:after="0" w:line="240" w:lineRule="auto"/>
        <w:ind w:left="-180" w:firstLine="180"/>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7882"/>
      </w:tblGrid>
      <w:tr w:rsidR="00567522" w:rsidRPr="00567522" w:rsidTr="00416C6C">
        <w:tblPrEx>
          <w:tblCellMar>
            <w:top w:w="0" w:type="dxa"/>
            <w:bottom w:w="0" w:type="dxa"/>
          </w:tblCellMar>
        </w:tblPrEx>
        <w:trPr>
          <w:cantSplit/>
          <w:trHeight w:val="70"/>
        </w:trPr>
        <w:tc>
          <w:tcPr>
            <w:tcW w:w="783" w:type="pct"/>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Код  главы</w:t>
            </w:r>
          </w:p>
        </w:tc>
        <w:tc>
          <w:tcPr>
            <w:tcW w:w="4217" w:type="pct"/>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Наименование </w:t>
            </w:r>
          </w:p>
        </w:tc>
      </w:tr>
      <w:tr w:rsidR="00567522" w:rsidRPr="00567522" w:rsidTr="00416C6C">
        <w:tblPrEx>
          <w:tblCellMar>
            <w:top w:w="0" w:type="dxa"/>
            <w:bottom w:w="0" w:type="dxa"/>
          </w:tblCellMar>
        </w:tblPrEx>
        <w:trPr>
          <w:cantSplit/>
          <w:trHeight w:val="159"/>
        </w:trPr>
        <w:tc>
          <w:tcPr>
            <w:tcW w:w="78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21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Администрация Ягодного сельского поселения </w:t>
            </w:r>
          </w:p>
        </w:tc>
      </w:tr>
    </w:tbl>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Приложение  3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ind w:left="4820"/>
        <w:rPr>
          <w:rFonts w:ascii="Times New Roman" w:eastAsia="Times New Roman" w:hAnsi="Times New Roman" w:cs="Times New Roman"/>
          <w:b/>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Объем поступления доходов бюджета поселения на 2023 год</w:t>
      </w:r>
    </w:p>
    <w:p w:rsidR="00567522" w:rsidRPr="00567522" w:rsidRDefault="00567522" w:rsidP="00567522">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140"/>
        <w:gridCol w:w="2013"/>
      </w:tblGrid>
      <w:tr w:rsidR="00567522" w:rsidRPr="00567522" w:rsidTr="00416C6C">
        <w:trPr>
          <w:trHeight w:val="192"/>
        </w:trPr>
        <w:tc>
          <w:tcPr>
            <w:tcW w:w="1708" w:type="pct"/>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Код бюджетной классификации</w:t>
            </w:r>
          </w:p>
        </w:tc>
        <w:tc>
          <w:tcPr>
            <w:tcW w:w="2215" w:type="pct"/>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доходов</w:t>
            </w:r>
          </w:p>
        </w:tc>
        <w:tc>
          <w:tcPr>
            <w:tcW w:w="1077" w:type="pct"/>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000 100 00000 00 0000 000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Налоговые и неналоговые доходы</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5 754 520,00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000 101 02000 01 0000 110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Налог на доходы физических лиц</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2 900 000,00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000 103 02000 01 0000 110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Акцизы по подакцизным товарам</w:t>
            </w:r>
          </w:p>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(продукции),</w:t>
            </w:r>
          </w:p>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производимым на</w:t>
            </w:r>
          </w:p>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территории Российской Федерации</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1 400 000,00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000 105 03000 01 0000 110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Единый сельскохозяйственный налог</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000 106 01000 00 0000 110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Налог на имущество физических лиц</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290 000,00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000 106 06000 00 0000 110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Земельный налог</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380 000,00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000 111 05000 00 0000 120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000 111 09000 00 0000 120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290 000,00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000 113 02000 00 0000 130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Доходы от компенсации затрат государства</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270 000,00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000 114 06000 00 0000 430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64 520,00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000 200 00000 00 0000 000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Безвозмездные поступления</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5 338 310,00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000 202 00000 00 0000 000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4 009 920,00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000 202 10000 00 0000 150</w:t>
            </w: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4 099 920,00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yandex-sans" w:eastAsia="Times New Roman" w:hAnsi="yandex-sans" w:cs="Times New Roman"/>
                <w:color w:val="000000"/>
                <w:sz w:val="20"/>
                <w:szCs w:val="20"/>
                <w:lang w:eastAsia="ru-RU"/>
              </w:rPr>
            </w:pPr>
            <w:r w:rsidRPr="00567522">
              <w:rPr>
                <w:rFonts w:ascii="yandex-sans" w:eastAsia="Times New Roman" w:hAnsi="yandex-sans" w:cs="Times New Roman"/>
                <w:color w:val="000000"/>
                <w:sz w:val="20"/>
                <w:szCs w:val="20"/>
                <w:lang w:eastAsia="ru-RU"/>
              </w:rPr>
              <w:t>000 202 49999 10 0000 150</w:t>
            </w:r>
          </w:p>
        </w:tc>
        <w:tc>
          <w:tcPr>
            <w:tcW w:w="2215" w:type="pct"/>
            <w:shd w:val="clear" w:color="auto" w:fill="auto"/>
          </w:tcPr>
          <w:p w:rsidR="00567522" w:rsidRPr="00567522" w:rsidRDefault="00567522" w:rsidP="00567522">
            <w:pPr>
              <w:shd w:val="clear" w:color="auto" w:fill="FFFFFF"/>
              <w:spacing w:after="0" w:line="240" w:lineRule="auto"/>
              <w:rPr>
                <w:rFonts w:ascii="yandex-sans" w:eastAsia="Times New Roman" w:hAnsi="yandex-sans" w:cs="Times New Roman"/>
                <w:color w:val="000000"/>
                <w:sz w:val="20"/>
                <w:szCs w:val="20"/>
                <w:lang w:eastAsia="ru-RU"/>
              </w:rPr>
            </w:pPr>
            <w:r w:rsidRPr="00567522">
              <w:rPr>
                <w:rFonts w:ascii="yandex-sans" w:eastAsia="Times New Roman" w:hAnsi="yandex-sans" w:cs="Times New Roman"/>
                <w:color w:val="000000"/>
                <w:sz w:val="20"/>
                <w:szCs w:val="20"/>
                <w:lang w:eastAsia="ru-RU"/>
              </w:rPr>
              <w:t>Прочие межбюджетные трансферты, передаваемые бюджетам сельских поселений</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1 238 390,00</w:t>
            </w:r>
          </w:p>
        </w:tc>
      </w:tr>
      <w:tr w:rsidR="00567522" w:rsidRPr="00567522" w:rsidTr="00416C6C">
        <w:tc>
          <w:tcPr>
            <w:tcW w:w="1708"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221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b/>
                <w:color w:val="000000"/>
                <w:sz w:val="20"/>
                <w:szCs w:val="20"/>
                <w:lang w:eastAsia="ru-RU"/>
              </w:rPr>
            </w:pPr>
            <w:r w:rsidRPr="00567522">
              <w:rPr>
                <w:rFonts w:ascii="Times New Roman" w:eastAsia="Times New Roman" w:hAnsi="Times New Roman" w:cs="Times New Roman"/>
                <w:b/>
                <w:color w:val="000000"/>
                <w:sz w:val="20"/>
                <w:szCs w:val="20"/>
                <w:lang w:eastAsia="ru-RU"/>
              </w:rPr>
              <w:t>Доходы бюджета, всего</w:t>
            </w:r>
          </w:p>
        </w:tc>
        <w:tc>
          <w:tcPr>
            <w:tcW w:w="1077"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11 092 830,00</w:t>
            </w:r>
          </w:p>
        </w:tc>
      </w:tr>
    </w:tbl>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Приложение  3.1</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 xml:space="preserve">Объем поступления доходов бюджета поселения </w:t>
      </w: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на плановый период 2024 и 2025 годов</w:t>
      </w:r>
    </w:p>
    <w:p w:rsidR="00567522" w:rsidRPr="00567522" w:rsidRDefault="00567522" w:rsidP="00567522">
      <w:pPr>
        <w:spacing w:after="0" w:line="240" w:lineRule="auto"/>
        <w:ind w:right="-6"/>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3643"/>
        <w:gridCol w:w="1478"/>
        <w:gridCol w:w="1411"/>
      </w:tblGrid>
      <w:tr w:rsidR="00567522" w:rsidRPr="00567522" w:rsidTr="00416C6C">
        <w:trPr>
          <w:trHeight w:val="256"/>
        </w:trPr>
        <w:tc>
          <w:tcPr>
            <w:tcW w:w="1505" w:type="pct"/>
            <w:vMerge w:val="restart"/>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Код бюджетной классификации</w:t>
            </w:r>
          </w:p>
        </w:tc>
        <w:tc>
          <w:tcPr>
            <w:tcW w:w="1949" w:type="pct"/>
            <w:vMerge w:val="restart"/>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доходов</w:t>
            </w:r>
          </w:p>
        </w:tc>
        <w:tc>
          <w:tcPr>
            <w:tcW w:w="1546" w:type="pct"/>
            <w:gridSpan w:val="2"/>
            <w:tcBorders>
              <w:bottom w:val="single" w:sz="4" w:space="0" w:color="auto"/>
            </w:tcBorders>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rPr>
          <w:trHeight w:val="369"/>
        </w:trPr>
        <w:tc>
          <w:tcPr>
            <w:tcW w:w="1505" w:type="pct"/>
            <w:vMerge/>
            <w:tcBorders>
              <w:bottom w:val="single" w:sz="4" w:space="0" w:color="auto"/>
            </w:tcBorders>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p>
        </w:tc>
        <w:tc>
          <w:tcPr>
            <w:tcW w:w="1949" w:type="pct"/>
            <w:vMerge/>
            <w:tcBorders>
              <w:bottom w:val="single" w:sz="4" w:space="0" w:color="auto"/>
            </w:tcBorders>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p>
        </w:tc>
        <w:tc>
          <w:tcPr>
            <w:tcW w:w="791" w:type="pct"/>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2024 год</w:t>
            </w:r>
          </w:p>
        </w:tc>
        <w:tc>
          <w:tcPr>
            <w:tcW w:w="755" w:type="pct"/>
            <w:shd w:val="clear" w:color="auto" w:fill="auto"/>
          </w:tcPr>
          <w:p w:rsidR="00567522" w:rsidRPr="00567522" w:rsidRDefault="00567522" w:rsidP="00567522">
            <w:pPr>
              <w:spacing w:after="0" w:line="240" w:lineRule="auto"/>
              <w:ind w:right="-6"/>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2025 год</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000 100 00000 00 0000 000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Налоговые и неналоговые доходы</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6 071 000,00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6 184 000,00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000 101 02000 01 0000 110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Налог на доходы физических лиц</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3 100 000,00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3 100 000,00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000 103 02000 01 0000 110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Акцизы по подакцизным товарам</w:t>
            </w:r>
          </w:p>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(продукции),</w:t>
            </w:r>
          </w:p>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lastRenderedPageBreak/>
              <w:t>производимым на</w:t>
            </w:r>
          </w:p>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территории Российской Федерации</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1 521 000,00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1 609 000,00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lastRenderedPageBreak/>
              <w:t>000 105 03000 01 0000 110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Единый сельскохозяйственный налог</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000 106 01000 00 0000 110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Налог на имущество физических лиц</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260 000,00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260 000,00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000 106 06000 00 0000 110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Земельный налог</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400 000,00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400 000,00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000 111 05000 00 0000 120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000 111 09000 00 0000 120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290 000,00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290 000,00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000 113 02000 00 0000 130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Доходы от компенсации затрат государства</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290 000,00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315 000,00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000 200 00000 00 0000 000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Безвозмездные поступления</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4 120 920,00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4 140 320,00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000 202 00000 00 0000 000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4 120 920,00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4 140 320,00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000 202 10000 00 0000 150</w:t>
            </w: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color w:val="000000"/>
                <w:sz w:val="20"/>
                <w:szCs w:val="20"/>
                <w:lang w:eastAsia="ru-RU"/>
              </w:rPr>
            </w:pPr>
            <w:r w:rsidRPr="00567522">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4 120 920,00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4 140 320,00</w:t>
            </w:r>
          </w:p>
        </w:tc>
      </w:tr>
      <w:tr w:rsidR="00567522" w:rsidRPr="00567522" w:rsidTr="00416C6C">
        <w:tc>
          <w:tcPr>
            <w:tcW w:w="1505"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949" w:type="pct"/>
            <w:shd w:val="clear" w:color="auto" w:fill="auto"/>
          </w:tcPr>
          <w:p w:rsidR="00567522" w:rsidRPr="00567522" w:rsidRDefault="00567522" w:rsidP="00567522">
            <w:pPr>
              <w:shd w:val="clear" w:color="auto" w:fill="FFFFFF"/>
              <w:spacing w:after="0" w:line="240" w:lineRule="auto"/>
              <w:rPr>
                <w:rFonts w:ascii="Times New Roman" w:eastAsia="Times New Roman" w:hAnsi="Times New Roman" w:cs="Times New Roman"/>
                <w:b/>
                <w:color w:val="000000"/>
                <w:sz w:val="20"/>
                <w:szCs w:val="20"/>
                <w:lang w:eastAsia="ru-RU"/>
              </w:rPr>
            </w:pPr>
            <w:r w:rsidRPr="00567522">
              <w:rPr>
                <w:rFonts w:ascii="Times New Roman" w:eastAsia="Times New Roman" w:hAnsi="Times New Roman" w:cs="Times New Roman"/>
                <w:b/>
                <w:color w:val="000000"/>
                <w:sz w:val="20"/>
                <w:szCs w:val="20"/>
                <w:lang w:eastAsia="ru-RU"/>
              </w:rPr>
              <w:t>Доходы бюджета, всего</w:t>
            </w:r>
          </w:p>
        </w:tc>
        <w:tc>
          <w:tcPr>
            <w:tcW w:w="791"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10 191 920,00</w:t>
            </w:r>
          </w:p>
        </w:tc>
        <w:tc>
          <w:tcPr>
            <w:tcW w:w="755" w:type="pct"/>
            <w:shd w:val="clear" w:color="auto" w:fill="auto"/>
          </w:tcPr>
          <w:p w:rsidR="00567522" w:rsidRPr="00567522" w:rsidRDefault="00567522" w:rsidP="00567522">
            <w:pPr>
              <w:spacing w:after="0" w:line="240" w:lineRule="auto"/>
              <w:ind w:right="-6"/>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10 324 320,00</w:t>
            </w:r>
          </w:p>
        </w:tc>
      </w:tr>
    </w:tbl>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Приложение  4</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УТВЕРЖДЕНА</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right="-6"/>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Ведомственная структура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41"/>
        <w:gridCol w:w="908"/>
        <w:gridCol w:w="1295"/>
        <w:gridCol w:w="1405"/>
        <w:gridCol w:w="1146"/>
        <w:gridCol w:w="1448"/>
      </w:tblGrid>
      <w:tr w:rsidR="00567522" w:rsidRPr="00567522" w:rsidTr="00416C6C">
        <w:trPr>
          <w:trHeight w:val="279"/>
        </w:trPr>
        <w:tc>
          <w:tcPr>
            <w:tcW w:w="1338"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показателей</w:t>
            </w:r>
          </w:p>
        </w:tc>
        <w:tc>
          <w:tcPr>
            <w:tcW w:w="343"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Код</w:t>
            </w:r>
          </w:p>
        </w:tc>
        <w:tc>
          <w:tcPr>
            <w:tcW w:w="486"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Раздел</w:t>
            </w:r>
          </w:p>
        </w:tc>
        <w:tc>
          <w:tcPr>
            <w:tcW w:w="693"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Подраздел</w:t>
            </w:r>
          </w:p>
        </w:tc>
        <w:tc>
          <w:tcPr>
            <w:tcW w:w="752"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Целевая статья</w:t>
            </w:r>
          </w:p>
        </w:tc>
        <w:tc>
          <w:tcPr>
            <w:tcW w:w="613"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Вид расходов</w:t>
            </w:r>
          </w:p>
        </w:tc>
        <w:tc>
          <w:tcPr>
            <w:tcW w:w="775"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rPr>
          <w:trHeight w:val="275"/>
        </w:trPr>
        <w:tc>
          <w:tcPr>
            <w:tcW w:w="1338"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343"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486"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52"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13"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r>
      <w:tr w:rsidR="00567522" w:rsidRPr="00567522" w:rsidTr="00416C6C">
        <w:trPr>
          <w:trHeight w:val="144"/>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Всего</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11 092 830,00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ind w:left="-224" w:firstLine="224"/>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11 092 830,00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Общегосударственные вопросы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7 331 830,00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833 300,00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b/>
                <w:sz w:val="20"/>
                <w:szCs w:val="20"/>
                <w:lang w:eastAsia="ru-RU"/>
              </w:rPr>
              <w:t>833 300,00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Глава поселения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Другие общегосударственные вопросы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5 058 430,00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b/>
                <w:sz w:val="20"/>
                <w:szCs w:val="20"/>
                <w:lang w:eastAsia="ru-RU"/>
              </w:rPr>
              <w:t>5 058 430,00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5 058 430,00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Мероприятие «Руководство и управление в сфере </w:t>
            </w:r>
            <w:r w:rsidRPr="00567522">
              <w:rPr>
                <w:rFonts w:ascii="Times New Roman" w:eastAsia="Times New Roman" w:hAnsi="Times New Roman" w:cs="Times New Roman"/>
                <w:sz w:val="20"/>
                <w:szCs w:val="20"/>
                <w:lang w:eastAsia="ru-RU"/>
              </w:rPr>
              <w:lastRenderedPageBreak/>
              <w:t>установленных функций органов местного самоуправления»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1 322 992,00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1 299 992,00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23 000,00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06</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26 900,00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color w:val="000000"/>
                <w:sz w:val="20"/>
                <w:szCs w:val="20"/>
                <w:shd w:val="clear" w:color="auto" w:fill="FFFFFF"/>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06</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26 900,00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color w:val="000000"/>
                <w:sz w:val="20"/>
                <w:szCs w:val="20"/>
                <w:shd w:val="clear" w:color="auto" w:fill="FFFFFF"/>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Резервные фонды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30 000,00</w:t>
            </w:r>
          </w:p>
        </w:tc>
      </w:tr>
      <w:tr w:rsidR="00567522" w:rsidRPr="00567522" w:rsidTr="00416C6C">
        <w:trPr>
          <w:trHeight w:val="278"/>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Непрограммное направление расходов</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30 000,00</w:t>
            </w:r>
          </w:p>
        </w:tc>
      </w:tr>
      <w:tr w:rsidR="00567522" w:rsidRPr="00567522" w:rsidTr="00416C6C">
        <w:trPr>
          <w:trHeight w:val="278"/>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Резервный фонд местной администрации</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r>
      <w:tr w:rsidR="00567522" w:rsidRPr="00567522" w:rsidTr="00416C6C">
        <w:trPr>
          <w:trHeight w:val="278"/>
        </w:trPr>
        <w:tc>
          <w:tcPr>
            <w:tcW w:w="1338"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Другие общегосударственные вопросы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1 377 200,00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67 200,00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40 800,00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40 800,00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40 800,00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40 800,00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33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1 310 000,00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Землеустройство и землепользование</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Другие общегосударственные вопросы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1 210 000,00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4"/>
                <w:szCs w:val="24"/>
                <w:lang w:eastAsia="ru-RU"/>
              </w:rPr>
            </w:pPr>
            <w:r w:rsidRPr="00567522">
              <w:rPr>
                <w:rFonts w:ascii="Times New Roman" w:eastAsia="Times New Roman" w:hAnsi="Times New Roman" w:cs="Times New Roman"/>
                <w:b/>
                <w:sz w:val="20"/>
                <w:szCs w:val="20"/>
                <w:lang w:eastAsia="ru-RU"/>
              </w:rPr>
              <w:t>150 000,00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4"/>
                <w:szCs w:val="24"/>
                <w:lang w:eastAsia="ru-RU"/>
              </w:rPr>
            </w:pPr>
            <w:r w:rsidRPr="00567522">
              <w:rPr>
                <w:rFonts w:ascii="Times New Roman" w:eastAsia="Times New Roman" w:hAnsi="Times New Roman" w:cs="Times New Roman"/>
                <w:b/>
                <w:sz w:val="20"/>
                <w:szCs w:val="20"/>
                <w:lang w:eastAsia="ru-RU"/>
              </w:rPr>
              <w:t>150 000,00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«Повышение безопасности населения»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Национальная экономика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1 680 000,00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Дорожное хозяйство (дорожные фонды)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1 680 000,00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1 680 000,00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транспортной системы»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1 680 000,00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 1 640 000,00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Жилищно-коммунальное хозяйство</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1 801 000,00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Жилищное хозяйство</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«Жилищное хозяйство»</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Коммунальное хозяйство</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b/>
                <w:sz w:val="20"/>
                <w:szCs w:val="20"/>
                <w:lang w:eastAsia="ru-RU"/>
              </w:rPr>
              <w:t>400 000,00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400 000,00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«Коммунальное хозяйство»</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400 000,00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Благоустройство</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1 341 000,00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4"/>
                <w:szCs w:val="24"/>
                <w:lang w:eastAsia="ru-RU"/>
              </w:rPr>
            </w:pPr>
            <w:r w:rsidRPr="00567522">
              <w:rPr>
                <w:rFonts w:ascii="Times New Roman" w:eastAsia="Times New Roman" w:hAnsi="Times New Roman" w:cs="Times New Roman"/>
                <w:b/>
                <w:sz w:val="20"/>
                <w:szCs w:val="20"/>
                <w:lang w:eastAsia="ru-RU"/>
              </w:rPr>
              <w:t>1 091 000,00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1 091 000,00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Основное мероприятие «Благоустройство»  </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1 091 000,00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«Уличное освещение»</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651 000,00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«Благоустройство поселения»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440 000,00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440 000,00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и содержание мест захоронения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6500200300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6500200300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Культура, кинематография</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08</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 xml:space="preserve"> Культура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08</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08</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Основное мероприятие «Оказание содействия в части создания условий по развитию социальных отраслей»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Физическая культура и спорт</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Физическая культура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r>
      <w:tr w:rsidR="00567522" w:rsidRPr="00567522" w:rsidTr="00416C6C">
        <w:trPr>
          <w:trHeight w:val="261"/>
        </w:trPr>
        <w:tc>
          <w:tcPr>
            <w:tcW w:w="133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социальной инфраструктуры»</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5010000000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5010100000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33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3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86"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75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61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775"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bl>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lastRenderedPageBreak/>
        <w:t xml:space="preserve">Приложение  4.1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УТВЕРЖДЕНА</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right="-6"/>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Ведомственная структура расходов бюджета поселения</w:t>
      </w:r>
    </w:p>
    <w:p w:rsidR="00567522" w:rsidRPr="00567522" w:rsidRDefault="00567522" w:rsidP="00567522">
      <w:pPr>
        <w:spacing w:after="0" w:line="240" w:lineRule="auto"/>
        <w:ind w:right="-6"/>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 xml:space="preserve"> на плановый период 2024 и 2025 годов</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38"/>
        <w:gridCol w:w="762"/>
        <w:gridCol w:w="1083"/>
        <w:gridCol w:w="1174"/>
        <w:gridCol w:w="958"/>
        <w:gridCol w:w="1318"/>
        <w:gridCol w:w="1318"/>
      </w:tblGrid>
      <w:tr w:rsidR="00567522" w:rsidRPr="00567522" w:rsidTr="00416C6C">
        <w:trPr>
          <w:trHeight w:val="564"/>
        </w:trPr>
        <w:tc>
          <w:tcPr>
            <w:tcW w:w="1157"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показателей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Код</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Раздел</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Подраздел</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Целевая статья</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Вид расходов</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на 2024 год, рублей</w:t>
            </w:r>
          </w:p>
        </w:tc>
        <w:tc>
          <w:tcPr>
            <w:tcW w:w="69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на 2025 год, рублей</w:t>
            </w:r>
          </w:p>
        </w:tc>
      </w:tr>
      <w:tr w:rsidR="00567522" w:rsidRPr="00567522" w:rsidTr="00416C6C">
        <w:trPr>
          <w:trHeight w:val="144"/>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Всего</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10 191 920,00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10 324 320,00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 xml:space="preserve">Администрация Ягодного сельского поселения </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ind w:left="-224" w:firstLine="224"/>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10 191 920,00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10 324 320,00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Общегосударственные вопросы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7 024 920,00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6 984 320,00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 xml:space="preserve">Функционирование высшего </w:t>
            </w:r>
            <w:r w:rsidRPr="00567522">
              <w:rPr>
                <w:rFonts w:ascii="Times New Roman" w:eastAsia="Times New Roman" w:hAnsi="Times New Roman" w:cs="Times New Roman"/>
                <w:b/>
                <w:sz w:val="20"/>
                <w:szCs w:val="20"/>
                <w:lang w:eastAsia="ru-RU"/>
              </w:rPr>
              <w:lastRenderedPageBreak/>
              <w:t>должностного лица субъекта Российской Федерации и муниципального образования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833 300,00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833 300,00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Непрограммное направление расходов</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Глава поселения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Другие общегосударственные вопросы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4 804 338,00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4 764 338,00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 xml:space="preserve">Муниципальная программа «Создание условий </w:t>
            </w:r>
            <w:r w:rsidRPr="00567522">
              <w:rPr>
                <w:rFonts w:ascii="Times New Roman" w:eastAsia="Times New Roman" w:hAnsi="Times New Roman" w:cs="Times New Roman"/>
                <w:b/>
                <w:sz w:val="20"/>
                <w:szCs w:val="20"/>
                <w:lang w:eastAsia="ru-RU"/>
              </w:rPr>
              <w:lastRenderedPageBreak/>
              <w:t>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3 735 438,00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3 735 438,00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1 068 900,00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1 028 900,00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1 045 900,00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1 005 900,00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23 000,00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23 000,00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06</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26 900,00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26 900,00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color w:val="000000"/>
                <w:sz w:val="20"/>
                <w:szCs w:val="20"/>
                <w:shd w:val="clear" w:color="auto" w:fill="FFFFFF"/>
                <w:lang w:eastAsia="ru-RU"/>
              </w:rPr>
              <w:t xml:space="preserve">Муниципальная программа «Создание условий для развития Ягодного сельского </w:t>
            </w:r>
            <w:r w:rsidRPr="00567522">
              <w:rPr>
                <w:rFonts w:ascii="Times New Roman" w:eastAsia="Times New Roman" w:hAnsi="Times New Roman" w:cs="Times New Roman"/>
                <w:b/>
                <w:color w:val="000000"/>
                <w:sz w:val="20"/>
                <w:szCs w:val="20"/>
                <w:shd w:val="clear" w:color="auto" w:fill="FFFFFF"/>
                <w:lang w:eastAsia="ru-RU"/>
              </w:rPr>
              <w:lastRenderedPageBreak/>
              <w:t>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06</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b/>
                <w:sz w:val="20"/>
                <w:szCs w:val="20"/>
                <w:lang w:eastAsia="ru-RU"/>
              </w:rPr>
              <w:t>26 900,00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b/>
                <w:sz w:val="20"/>
                <w:szCs w:val="20"/>
                <w:lang w:eastAsia="ru-RU"/>
              </w:rPr>
              <w:t>26 900,00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color w:val="000000"/>
                <w:sz w:val="20"/>
                <w:szCs w:val="20"/>
                <w:shd w:val="clear" w:color="auto" w:fill="FFFFFF"/>
                <w:lang w:eastAsia="ru-RU"/>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06</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rPr>
          <w:trHeight w:val="52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Резервные фонды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30 000,00</w:t>
            </w:r>
          </w:p>
        </w:tc>
      </w:tr>
      <w:tr w:rsidR="00567522" w:rsidRPr="00567522" w:rsidTr="00416C6C">
        <w:trPr>
          <w:trHeight w:val="278"/>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30 000,00</w:t>
            </w:r>
          </w:p>
        </w:tc>
      </w:tr>
      <w:tr w:rsidR="00567522" w:rsidRPr="00567522" w:rsidTr="00416C6C">
        <w:trPr>
          <w:trHeight w:val="278"/>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Резервный фонд местной администрации</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r>
      <w:tr w:rsidR="00567522" w:rsidRPr="00567522" w:rsidTr="00416C6C">
        <w:trPr>
          <w:trHeight w:val="278"/>
        </w:trPr>
        <w:tc>
          <w:tcPr>
            <w:tcW w:w="1157"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Другие общегосударственные вопросы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1 324 382,00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1 323 782,00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26 400,00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26 400,00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lastRenderedPageBreak/>
              <w:t>Мероприятие «Осуществление части полномочий по решению вопросов местного значения в соответствии с заключенными соглашениями»</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157"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26 400,00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1 297 982,00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1 297 382,00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Землеустройство и землепользование</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Другие общегосударственные вопросы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1 217 982,00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1 217 382,00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1 207 982,00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1 207 382,00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140 000,00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140 000,00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4"/>
                <w:szCs w:val="24"/>
                <w:lang w:eastAsia="ru-RU"/>
              </w:rPr>
            </w:pPr>
            <w:r w:rsidRPr="00567522">
              <w:rPr>
                <w:rFonts w:ascii="Times New Roman" w:eastAsia="Times New Roman" w:hAnsi="Times New Roman" w:cs="Times New Roman"/>
                <w:b/>
                <w:sz w:val="20"/>
                <w:szCs w:val="20"/>
                <w:lang w:eastAsia="ru-RU"/>
              </w:rPr>
              <w:t>140 000,00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4"/>
                <w:szCs w:val="24"/>
                <w:lang w:eastAsia="ru-RU"/>
              </w:rPr>
            </w:pPr>
            <w:r w:rsidRPr="00567522">
              <w:rPr>
                <w:rFonts w:ascii="Times New Roman" w:eastAsia="Times New Roman" w:hAnsi="Times New Roman" w:cs="Times New Roman"/>
                <w:b/>
                <w:sz w:val="20"/>
                <w:szCs w:val="20"/>
                <w:lang w:eastAsia="ru-RU"/>
              </w:rPr>
              <w:t>140 000,00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4"/>
                <w:szCs w:val="24"/>
                <w:lang w:eastAsia="ru-RU"/>
              </w:rPr>
            </w:pPr>
            <w:r w:rsidRPr="00567522">
              <w:rPr>
                <w:rFonts w:ascii="Times New Roman" w:eastAsia="Times New Roman" w:hAnsi="Times New Roman" w:cs="Times New Roman"/>
                <w:b/>
                <w:sz w:val="20"/>
                <w:szCs w:val="20"/>
                <w:lang w:eastAsia="ru-RU"/>
              </w:rPr>
              <w:t>140 000,00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4"/>
                <w:szCs w:val="24"/>
                <w:lang w:eastAsia="ru-RU"/>
              </w:rPr>
            </w:pPr>
            <w:r w:rsidRPr="00567522">
              <w:rPr>
                <w:rFonts w:ascii="Times New Roman" w:eastAsia="Times New Roman" w:hAnsi="Times New Roman" w:cs="Times New Roman"/>
                <w:b/>
                <w:sz w:val="20"/>
                <w:szCs w:val="20"/>
                <w:lang w:eastAsia="ru-RU"/>
              </w:rPr>
              <w:t>140 000,00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«Повышение безопасности населения»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Основное мероприятие «Повышение уровня защиты населения и территорий от чрезвычайных ситуаций природного </w:t>
            </w:r>
            <w:r w:rsidRPr="00567522">
              <w:rPr>
                <w:rFonts w:ascii="Times New Roman" w:eastAsia="Times New Roman" w:hAnsi="Times New Roman" w:cs="Times New Roman"/>
                <w:sz w:val="20"/>
                <w:szCs w:val="20"/>
                <w:lang w:eastAsia="ru-RU"/>
              </w:rPr>
              <w:lastRenderedPageBreak/>
              <w:t>и техногенного характера»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Мероприятие «Обеспечение и проведение противопожарных мероприятий»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Национальная экономика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1 561 000,00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1 649 000,00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Дорожное хозяйство (дорожные фонды)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1 561 000,00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1 649 000,00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1 561 000,00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1 649 000,00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транспортной системы»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1 561 000,00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1 649 000,00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1 561 000,00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1 649 000,00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1 541 000,00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1 629 000,00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1 541 000,00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1 629 000,00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04</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09</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Жилищно-коммунальное хозяйство</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1 336 000,00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1 421 000,00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Жилищное хозяйство</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55 000,00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 xml:space="preserve">Муниципальная программа «Создание условий для развития Ягодного сельского </w:t>
            </w:r>
            <w:r w:rsidRPr="00567522">
              <w:rPr>
                <w:rFonts w:ascii="Times New Roman" w:eastAsia="Times New Roman" w:hAnsi="Times New Roman" w:cs="Times New Roman"/>
                <w:b/>
                <w:sz w:val="20"/>
                <w:szCs w:val="20"/>
                <w:lang w:eastAsia="ru-RU"/>
              </w:rPr>
              <w:lastRenderedPageBreak/>
              <w:t>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55 000,00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Подпрограмма «Развитие жилищно-коммунальной инфраструктуры»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55 000,00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«Жилищное хозяйство»</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55 000,00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55 000,00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55 000,00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Коммунальное хозяйство</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300 000,00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b/>
                <w:sz w:val="20"/>
                <w:szCs w:val="20"/>
                <w:lang w:eastAsia="ru-RU"/>
              </w:rPr>
              <w:t>200 000,00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b/>
                <w:sz w:val="20"/>
                <w:szCs w:val="20"/>
                <w:lang w:eastAsia="ru-RU"/>
              </w:rPr>
              <w:t>300 000,00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300 000,00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«Коммунальное хозяйство»</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200 000,00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300 000,00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02</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Благоустройство</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1 081 000,00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1 061 000,00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Муниципальная программа «Создание условий 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1 021 000,00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1 001 000,00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1 021 000,00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1 001 000,00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Основное мероприятие «Благоустройство»  </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1 021 000,00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1 001 000,00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«Уличное освещение»</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631 000,00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630 000,00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«Благоустройство поселения»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37 0000,00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Непрограммное направление расходов</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6500000000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и содержание мест захоронения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6500200300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05</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03</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6500200300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Культура, кинематография</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08</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lastRenderedPageBreak/>
              <w:t xml:space="preserve"> Культура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08</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08</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социальной инфраструктуры»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08</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Физическая культура и спорт</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Физическая культура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20 000,00</w:t>
            </w:r>
          </w:p>
        </w:tc>
      </w:tr>
      <w:tr w:rsidR="00567522" w:rsidRPr="00567522" w:rsidTr="00416C6C">
        <w:trPr>
          <w:trHeight w:val="261"/>
        </w:trPr>
        <w:tc>
          <w:tcPr>
            <w:tcW w:w="1157"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социальной инфраструктуры»</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5010000000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5010100000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261"/>
        </w:trPr>
        <w:tc>
          <w:tcPr>
            <w:tcW w:w="1157"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8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908</w:t>
            </w:r>
          </w:p>
        </w:tc>
        <w:tc>
          <w:tcPr>
            <w:tcW w:w="41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w:t>
            </w:r>
          </w:p>
        </w:tc>
        <w:tc>
          <w:tcPr>
            <w:tcW w:w="64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52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69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bl>
    <w:p w:rsidR="00567522" w:rsidRPr="00567522" w:rsidRDefault="00567522" w:rsidP="00567522">
      <w:pPr>
        <w:spacing w:after="0" w:line="240" w:lineRule="auto"/>
        <w:ind w:left="4820"/>
        <w:rPr>
          <w:rFonts w:ascii="Times New Roman" w:eastAsia="Times New Roman" w:hAnsi="Times New Roman" w:cs="Times New Roman"/>
          <w:sz w:val="24"/>
          <w:szCs w:val="24"/>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Приложение  5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УТВЕРЖДЕНО</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от 00.00.2022 № 000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                                 </w:t>
      </w: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Распределение бюджетных ассигнований по целевым статьям (муниципальным программам Ягодного сельского поселения и непрограммным направлениям деятельности), и группам видов расходов классификации расходов бюджета поселения на 2023 год</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020"/>
        <w:gridCol w:w="1647"/>
        <w:gridCol w:w="2080"/>
      </w:tblGrid>
      <w:tr w:rsidR="00567522" w:rsidRPr="00567522" w:rsidTr="00416C6C">
        <w:trPr>
          <w:trHeight w:val="279"/>
        </w:trPr>
        <w:tc>
          <w:tcPr>
            <w:tcW w:w="1925"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1081"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Целевая статья</w:t>
            </w:r>
          </w:p>
        </w:tc>
        <w:tc>
          <w:tcPr>
            <w:tcW w:w="881"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Вид расходов</w:t>
            </w:r>
          </w:p>
        </w:tc>
        <w:tc>
          <w:tcPr>
            <w:tcW w:w="1113"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rPr>
          <w:trHeight w:val="275"/>
        </w:trPr>
        <w:tc>
          <w:tcPr>
            <w:tcW w:w="1925"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081"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881"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Всего</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11 092 830,00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8 663 530,00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5010000000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170 800,00</w:t>
            </w:r>
          </w:p>
        </w:tc>
      </w:tr>
      <w:tr w:rsidR="00567522" w:rsidRPr="00567522" w:rsidTr="00416C6C">
        <w:trPr>
          <w:trHeight w:val="144"/>
        </w:trPr>
        <w:tc>
          <w:tcPr>
            <w:tcW w:w="1925"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170 800,00</w:t>
            </w:r>
          </w:p>
        </w:tc>
      </w:tr>
      <w:tr w:rsidR="00567522" w:rsidRPr="00567522" w:rsidTr="00416C6C">
        <w:trPr>
          <w:trHeight w:val="144"/>
        </w:trPr>
        <w:tc>
          <w:tcPr>
            <w:tcW w:w="1925"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деятельности Совета ветеранов»</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40 800,00</w:t>
            </w:r>
          </w:p>
        </w:tc>
      </w:tr>
      <w:tr w:rsidR="00567522" w:rsidRPr="00567522" w:rsidTr="00416C6C">
        <w:trPr>
          <w:trHeight w:val="144"/>
        </w:trPr>
        <w:tc>
          <w:tcPr>
            <w:tcW w:w="1925"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40 800,00</w:t>
            </w:r>
          </w:p>
        </w:tc>
      </w:tr>
      <w:tr w:rsidR="00567522" w:rsidRPr="00567522" w:rsidTr="00416C6C">
        <w:trPr>
          <w:trHeight w:val="144"/>
        </w:trPr>
        <w:tc>
          <w:tcPr>
            <w:tcW w:w="1925"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144"/>
        </w:trPr>
        <w:tc>
          <w:tcPr>
            <w:tcW w:w="1925"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144"/>
        </w:trPr>
        <w:tc>
          <w:tcPr>
            <w:tcW w:w="1925"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144"/>
        </w:trPr>
        <w:tc>
          <w:tcPr>
            <w:tcW w:w="1925"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5020000000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1 551 000,00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«Жилищное хозяйство»</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«Коммунальное хозяйство»</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Мероприятие «Подготовка объектов водоснабжения, водоотведения к прохождению отопительного периода»</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Основное мероприятие «Благоустройство»  </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1 091 000,00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«Уличное освещение»</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651 000,00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«Благоустройство поселения»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440 000,00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440 000,00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«Повышение безопасности населения»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5030000000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150 000,00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«Развитие транспортной системы»</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5040000000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1 680 000,00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1 680 000,00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40 000,00</w:t>
            </w:r>
          </w:p>
        </w:tc>
      </w:tr>
      <w:tr w:rsidR="00567522" w:rsidRPr="00567522" w:rsidTr="00416C6C">
        <w:trPr>
          <w:trHeight w:val="144"/>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40 000,00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5050000000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5 111 730,00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«Обеспечение и содержание органов местного самоуправления»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«Руководство и управление в сфере установленных функций органов местного самоуправления»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Мероприятие «Расходы связанные с муниципальной деятельностью»</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1 322 292,00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1 299 992,00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23 000,00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r>
      <w:tr w:rsidR="00567522" w:rsidRPr="00567522" w:rsidTr="00416C6C">
        <w:trPr>
          <w:trHeight w:val="144"/>
        </w:trPr>
        <w:tc>
          <w:tcPr>
            <w:tcW w:w="1925"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Непрограммное направление расходов</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6500000000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2 429 300,00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Резервный фонд местной администрации</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r>
      <w:tr w:rsidR="00567522" w:rsidRPr="00567522" w:rsidTr="00416C6C">
        <w:trPr>
          <w:trHeight w:val="261"/>
        </w:trPr>
        <w:tc>
          <w:tcPr>
            <w:tcW w:w="1925"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r>
      <w:tr w:rsidR="00567522" w:rsidRPr="00567522" w:rsidTr="00416C6C">
        <w:trPr>
          <w:trHeight w:val="261"/>
        </w:trPr>
        <w:tc>
          <w:tcPr>
            <w:tcW w:w="1925"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2 399 300,00</w:t>
            </w:r>
          </w:p>
        </w:tc>
      </w:tr>
      <w:tr w:rsidR="00567522" w:rsidRPr="00567522" w:rsidTr="00416C6C">
        <w:trPr>
          <w:trHeight w:val="261"/>
        </w:trPr>
        <w:tc>
          <w:tcPr>
            <w:tcW w:w="1925"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Глава поселения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925"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и содержание мест захоронения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6500200300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6500200300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Землеустройство и землепользование</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r>
      <w:tr w:rsidR="00567522" w:rsidRPr="00567522" w:rsidTr="00416C6C">
        <w:trPr>
          <w:trHeight w:val="261"/>
        </w:trPr>
        <w:tc>
          <w:tcPr>
            <w:tcW w:w="1925"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Другие общегосударственные вопросы</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1 216 000,00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1 206 000,00</w:t>
            </w:r>
          </w:p>
        </w:tc>
      </w:tr>
      <w:tr w:rsidR="00567522" w:rsidRPr="00567522" w:rsidTr="00416C6C">
        <w:trPr>
          <w:trHeight w:val="261"/>
        </w:trPr>
        <w:tc>
          <w:tcPr>
            <w:tcW w:w="1925"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10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88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111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r>
    </w:tbl>
    <w:p w:rsidR="00567522" w:rsidRPr="00567522" w:rsidRDefault="00567522" w:rsidP="00567522">
      <w:pPr>
        <w:spacing w:after="0" w:line="240" w:lineRule="auto"/>
        <w:jc w:val="center"/>
        <w:rPr>
          <w:rFonts w:ascii="Times New Roman" w:eastAsia="Times New Roman" w:hAnsi="Times New Roman" w:cs="Times New Roman"/>
          <w:b/>
          <w:spacing w:val="2"/>
          <w:sz w:val="24"/>
          <w:szCs w:val="24"/>
          <w:lang w:eastAsia="ru-RU"/>
        </w:rPr>
      </w:pPr>
    </w:p>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Приложение  5.1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УТВЕРЖДЕНО</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от 00.00.2022 № 000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                             </w:t>
      </w: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 xml:space="preserve">Распределение бюджетных ассигнований по целевым статьям (муниципальным программам Ягодного сельского поселения и </w:t>
      </w:r>
      <w:r w:rsidRPr="00567522">
        <w:rPr>
          <w:rFonts w:ascii="Times New Roman" w:eastAsia="Times New Roman" w:hAnsi="Times New Roman" w:cs="Times New Roman"/>
          <w:b/>
          <w:sz w:val="26"/>
          <w:szCs w:val="26"/>
          <w:lang w:eastAsia="ru-RU"/>
        </w:rPr>
        <w:lastRenderedPageBreak/>
        <w:t>непрограммным направлениям деятельности), и группам видов расходов классификации расходов бюджета поселения на плановый период 2024 и 2025 годы</w:t>
      </w:r>
    </w:p>
    <w:tbl>
      <w:tblPr>
        <w:tblpPr w:leftFromText="180" w:rightFromText="180" w:vertAnchor="text" w:horzAnchor="margin" w:tblpXSpec="center" w:tblpY="3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652"/>
        <w:gridCol w:w="1346"/>
        <w:gridCol w:w="1703"/>
        <w:gridCol w:w="1695"/>
      </w:tblGrid>
      <w:tr w:rsidR="00567522" w:rsidRPr="00567522" w:rsidTr="00416C6C">
        <w:trPr>
          <w:trHeight w:val="745"/>
        </w:trPr>
        <w:tc>
          <w:tcPr>
            <w:tcW w:w="1578"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Целевая статья</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Вид расходов</w:t>
            </w:r>
          </w:p>
        </w:tc>
        <w:tc>
          <w:tcPr>
            <w:tcW w:w="911"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на 2024 год, рублей</w:t>
            </w:r>
          </w:p>
        </w:tc>
        <w:tc>
          <w:tcPr>
            <w:tcW w:w="907"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на 2025 год, рублей</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Всего</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10 191 920,00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10 324 320,00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Муниципальная программа «Создание условий для развития Ягодного сельского поселения на 2019-2024 годы»</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5000000000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7 964 638,00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8 097 638,00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«Развитие социальной инфраструктуры»</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5010000000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130 000,00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130 000,00</w:t>
            </w:r>
          </w:p>
        </w:tc>
      </w:tr>
      <w:tr w:rsidR="00567522" w:rsidRPr="00567522" w:rsidTr="00416C6C">
        <w:trPr>
          <w:trHeight w:val="144"/>
        </w:trPr>
        <w:tc>
          <w:tcPr>
            <w:tcW w:w="157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«Оказание содействия в части создания условий по развитию социальных отраслей»</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130 000,00</w:t>
            </w:r>
          </w:p>
        </w:tc>
      </w:tr>
      <w:tr w:rsidR="00567522" w:rsidRPr="00567522" w:rsidTr="00416C6C">
        <w:trPr>
          <w:trHeight w:val="144"/>
        </w:trPr>
        <w:tc>
          <w:tcPr>
            <w:tcW w:w="157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«Создание условий для предоставления населению культурно-досуговых услуг»</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144"/>
        </w:trPr>
        <w:tc>
          <w:tcPr>
            <w:tcW w:w="157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110 000,00</w:t>
            </w:r>
          </w:p>
        </w:tc>
      </w:tr>
      <w:tr w:rsidR="00567522" w:rsidRPr="00567522" w:rsidTr="00416C6C">
        <w:trPr>
          <w:trHeight w:val="144"/>
        </w:trPr>
        <w:tc>
          <w:tcPr>
            <w:tcW w:w="157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условий для развития физической культуры и массового спорта»</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144"/>
        </w:trPr>
        <w:tc>
          <w:tcPr>
            <w:tcW w:w="1578" w:type="pct"/>
            <w:vAlign w:val="center"/>
          </w:tcPr>
          <w:p w:rsidR="00567522" w:rsidRPr="00567522" w:rsidRDefault="00567522" w:rsidP="00567522">
            <w:pPr>
              <w:spacing w:after="0" w:line="240" w:lineRule="auto"/>
              <w:outlineLvl w:val="3"/>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5010103000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«Развитие жилищно-коммунальной инфраструктуры»</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5020000000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1 276 000,00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1 361 000,00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«Жилищное хозяйство»</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55 000,00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«Ремонт и содержание муниципального жилищного фонда»</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55 000,00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55 000,00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«Коммунальное хозяйство»</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«Подготовка объектов теплоснабжения к прохождению отопительного периода»</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«Подготовка объектов водоснабжения, водоотведения к прохождению отопительного периода»</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5020202000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Основное мероприятие «Благоустройство»  </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1 021 000,00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1 001 000,00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«Уличное освещение»</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651 000,00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631 000,00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630 000,00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«Благоустройство поселения»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5020302000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370 000,00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«Повышение безопасности населения»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5030000000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140 000,00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140 000,00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«Повышение уровня защиты населения и территорий от чрезвычайных ситуаций природного и техногенного характера»</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«Обеспечение и проведение противопожарных мероприятий»</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5030101000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Подпрограмма «Развитие транспортной системы»</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5040000000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1 561 000,00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1 649 000,00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Основное мероприятие «Содержание и развитие автомобильных дорог»</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1 561 000,00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1 649 000,00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«Капитальный ремонт, ремонт и содержание дорог общего пользования местного значения»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1 541 000,00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1 629 000,00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1 541 000,00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1 629 000,00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«Повышение безопасности дорожного движения»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144"/>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5040102000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20 000,00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Обеспечивающая подпрограмма «Эффективное управление муниципальными финансами и совершенствование межбюджетных отношений»</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5050000000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4 857 638,00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4 817 638,00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Основное мероприятие «Обеспечение и содержание </w:t>
            </w:r>
            <w:r w:rsidRPr="00567522">
              <w:rPr>
                <w:rFonts w:ascii="Times New Roman" w:eastAsia="Times New Roman" w:hAnsi="Times New Roman" w:cs="Times New Roman"/>
                <w:sz w:val="20"/>
                <w:szCs w:val="20"/>
                <w:lang w:eastAsia="ru-RU"/>
              </w:rPr>
              <w:lastRenderedPageBreak/>
              <w:t>органов местного самоуправления»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5050100000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Мероприятие «Руководство и управление в сфере установленных функций органов местного самоуправления»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3 735 438,00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Мероприятие «Расходы связанные с муниципальной деятельностью»</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1 122 200,00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1 082 200,00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1 045 900,00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1 005 900,00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5050102000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23 000,00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23 000,00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Основное мероприятие «Совершенствование межбюджетных отношений в Асиновском районе»</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Мероприятие «Осуществление части полномочий по решению вопросов местного значения в соответствии с заключенными соглашениями»</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r>
      <w:tr w:rsidR="00567522" w:rsidRPr="00567522" w:rsidTr="00416C6C">
        <w:trPr>
          <w:trHeight w:val="144"/>
        </w:trPr>
        <w:tc>
          <w:tcPr>
            <w:tcW w:w="1578" w:type="pct"/>
          </w:tcPr>
          <w:p w:rsidR="00567522" w:rsidRPr="00567522" w:rsidRDefault="00567522" w:rsidP="00567522">
            <w:pPr>
              <w:spacing w:after="0" w:line="240" w:lineRule="auto"/>
              <w:outlineLvl w:val="5"/>
              <w:rPr>
                <w:rFonts w:ascii="Times New Roman" w:eastAsia="Times New Roman" w:hAnsi="Times New Roman" w:cs="Times New Roman"/>
                <w:color w:val="000000"/>
                <w:sz w:val="20"/>
                <w:szCs w:val="20"/>
                <w:shd w:val="clear" w:color="auto" w:fill="FFFFFF"/>
                <w:lang w:eastAsia="ru-RU"/>
              </w:rPr>
            </w:pPr>
            <w:r w:rsidRPr="00567522">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5050201000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53 300,00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Непрограммное направление расходов</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6500000000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b/>
                <w:i/>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2 227 282,00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b/>
                <w:i/>
                <w:sz w:val="20"/>
                <w:szCs w:val="20"/>
                <w:lang w:eastAsia="ru-RU"/>
              </w:rPr>
            </w:pPr>
            <w:r w:rsidRPr="00567522">
              <w:rPr>
                <w:rFonts w:ascii="Times New Roman" w:eastAsia="Times New Roman" w:hAnsi="Times New Roman" w:cs="Times New Roman"/>
                <w:b/>
                <w:i/>
                <w:sz w:val="20"/>
                <w:szCs w:val="20"/>
                <w:lang w:eastAsia="ru-RU"/>
              </w:rPr>
              <w:t>2 226 682,00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Резервный фонд местной администрации</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30 000,00</w:t>
            </w:r>
          </w:p>
        </w:tc>
      </w:tr>
      <w:tr w:rsidR="00567522" w:rsidRPr="00567522" w:rsidTr="00416C6C">
        <w:trPr>
          <w:trHeight w:val="261"/>
        </w:trPr>
        <w:tc>
          <w:tcPr>
            <w:tcW w:w="1578"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6500100000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30 000,00 </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30 000,00 </w:t>
            </w:r>
          </w:p>
        </w:tc>
      </w:tr>
      <w:tr w:rsidR="00567522" w:rsidRPr="00567522" w:rsidTr="00416C6C">
        <w:trPr>
          <w:trHeight w:val="261"/>
        </w:trPr>
        <w:tc>
          <w:tcPr>
            <w:tcW w:w="157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Прочие непрограммные расходы</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6500200000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2 197 282,00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2 196 682,00</w:t>
            </w:r>
          </w:p>
        </w:tc>
      </w:tr>
      <w:tr w:rsidR="00567522" w:rsidRPr="00567522" w:rsidTr="00416C6C">
        <w:trPr>
          <w:trHeight w:val="261"/>
        </w:trPr>
        <w:tc>
          <w:tcPr>
            <w:tcW w:w="157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Глава поселения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57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6500200100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833 300,00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деятельности по обработке, утилизации, обезвреживанию, захоронению твердых коммунальных отходов</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6500200200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50 000,00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Организация и содержание мест захоронения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6500200300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Закупка товаров, работ и услуг для обеспечения </w:t>
            </w:r>
            <w:r w:rsidRPr="00567522">
              <w:rPr>
                <w:rFonts w:ascii="Times New Roman" w:eastAsia="Times New Roman" w:hAnsi="Times New Roman" w:cs="Times New Roman"/>
                <w:sz w:val="20"/>
                <w:szCs w:val="20"/>
                <w:lang w:eastAsia="ru-RU"/>
              </w:rPr>
              <w:lastRenderedPageBreak/>
              <w:t>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6500200300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Землеустройство и землепользование</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6500200500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80 000,00</w:t>
            </w:r>
          </w:p>
        </w:tc>
      </w:tr>
      <w:tr w:rsidR="00567522" w:rsidRPr="00567522" w:rsidTr="00416C6C">
        <w:trPr>
          <w:trHeight w:val="261"/>
        </w:trPr>
        <w:tc>
          <w:tcPr>
            <w:tcW w:w="1578" w:type="pct"/>
            <w:vAlign w:val="center"/>
          </w:tcPr>
          <w:p w:rsidR="00567522" w:rsidRPr="00567522" w:rsidRDefault="00567522" w:rsidP="00567522">
            <w:pPr>
              <w:spacing w:after="0" w:line="240" w:lineRule="auto"/>
              <w:outlineLvl w:val="5"/>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Другие общегосударственные вопросы</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1 223 982,00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1 223 382,00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1 213 982,00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1 213 382,00</w:t>
            </w:r>
          </w:p>
        </w:tc>
      </w:tr>
      <w:tr w:rsidR="00567522" w:rsidRPr="00567522" w:rsidTr="00416C6C">
        <w:trPr>
          <w:trHeight w:val="261"/>
        </w:trPr>
        <w:tc>
          <w:tcPr>
            <w:tcW w:w="1578" w:type="pct"/>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бюджетные ассигнования</w:t>
            </w:r>
          </w:p>
        </w:tc>
        <w:tc>
          <w:tcPr>
            <w:tcW w:w="88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6500200600</w:t>
            </w:r>
          </w:p>
        </w:tc>
        <w:tc>
          <w:tcPr>
            <w:tcW w:w="72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800</w:t>
            </w:r>
          </w:p>
        </w:tc>
        <w:tc>
          <w:tcPr>
            <w:tcW w:w="911"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c>
          <w:tcPr>
            <w:tcW w:w="907"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10 000,00</w:t>
            </w:r>
          </w:p>
        </w:tc>
      </w:tr>
    </w:tbl>
    <w:p w:rsidR="00567522" w:rsidRPr="00567522" w:rsidRDefault="00567522" w:rsidP="00567522">
      <w:pPr>
        <w:spacing w:after="0" w:line="240" w:lineRule="auto"/>
        <w:jc w:val="center"/>
        <w:rPr>
          <w:rFonts w:ascii="Times New Roman" w:eastAsia="Times New Roman" w:hAnsi="Times New Roman" w:cs="Times New Roman"/>
          <w:b/>
          <w:spacing w:val="2"/>
          <w:sz w:val="24"/>
          <w:szCs w:val="24"/>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Приложение  6</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ind w:left="4820"/>
        <w:rPr>
          <w:rFonts w:ascii="Times New Roman" w:eastAsia="Times New Roman" w:hAnsi="Times New Roman" w:cs="Times New Roman"/>
          <w:b/>
          <w:spacing w:val="2"/>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color w:val="000000"/>
          <w:sz w:val="26"/>
          <w:szCs w:val="26"/>
          <w:lang w:eastAsia="ru-RU"/>
        </w:rPr>
      </w:pPr>
      <w:r w:rsidRPr="00567522">
        <w:rPr>
          <w:rFonts w:ascii="Times New Roman" w:eastAsia="Times New Roman" w:hAnsi="Times New Roman" w:cs="Times New Roman"/>
          <w:b/>
          <w:spacing w:val="2"/>
          <w:sz w:val="26"/>
          <w:szCs w:val="26"/>
          <w:lang w:eastAsia="ru-RU"/>
        </w:rPr>
        <w:t>Объем межбюджетных трансфертов бюджету поселения, получаемых из других бюджетов бюджетной системы Российской Федерации на</w:t>
      </w:r>
      <w:r w:rsidRPr="00567522">
        <w:rPr>
          <w:rFonts w:ascii="Times New Roman" w:eastAsia="Times New Roman" w:hAnsi="Times New Roman" w:cs="Times New Roman"/>
          <w:b/>
          <w:color w:val="000000"/>
          <w:sz w:val="26"/>
          <w:szCs w:val="26"/>
          <w:lang w:eastAsia="ru-RU"/>
        </w:rPr>
        <w:t xml:space="preserve"> 2023 год и плановый период 2024 и 2025 годов</w:t>
      </w:r>
    </w:p>
    <w:p w:rsidR="00567522" w:rsidRPr="00567522" w:rsidRDefault="00567522" w:rsidP="00567522">
      <w:pPr>
        <w:spacing w:after="0" w:line="240" w:lineRule="auto"/>
        <w:jc w:val="center"/>
        <w:rPr>
          <w:rFonts w:ascii="Times New Roman" w:eastAsia="Times New Roman" w:hAnsi="Times New Roman" w:cs="Times New Roman"/>
          <w:sz w:val="24"/>
          <w:szCs w:val="24"/>
          <w:lang w:eastAsia="ru-RU"/>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7"/>
        <w:gridCol w:w="1266"/>
        <w:gridCol w:w="1266"/>
        <w:gridCol w:w="1266"/>
      </w:tblGrid>
      <w:tr w:rsidR="00567522" w:rsidRPr="00567522" w:rsidTr="00416C6C">
        <w:trPr>
          <w:trHeight w:val="212"/>
          <w:jc w:val="right"/>
        </w:trPr>
        <w:tc>
          <w:tcPr>
            <w:tcW w:w="3025"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Наименование </w:t>
            </w:r>
            <w:r w:rsidRPr="00567522">
              <w:rPr>
                <w:rFonts w:ascii="Times New Roman" w:eastAsia="Times New Roman" w:hAnsi="Times New Roman" w:cs="Times New Roman"/>
                <w:color w:val="000000"/>
                <w:sz w:val="20"/>
                <w:szCs w:val="20"/>
                <w:lang w:eastAsia="ru-RU"/>
              </w:rPr>
              <w:t>межбюджетных трансфертов</w:t>
            </w:r>
          </w:p>
        </w:tc>
        <w:tc>
          <w:tcPr>
            <w:tcW w:w="1975" w:type="pct"/>
            <w:gridSpan w:val="3"/>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rPr>
          <w:trHeight w:val="253"/>
          <w:jc w:val="right"/>
        </w:trPr>
        <w:tc>
          <w:tcPr>
            <w:tcW w:w="3025"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690"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2023 год</w:t>
            </w:r>
          </w:p>
        </w:tc>
        <w:tc>
          <w:tcPr>
            <w:tcW w:w="64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2024 год</w:t>
            </w:r>
          </w:p>
        </w:tc>
        <w:tc>
          <w:tcPr>
            <w:tcW w:w="643"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 2025 год</w:t>
            </w:r>
          </w:p>
        </w:tc>
      </w:tr>
      <w:tr w:rsidR="00567522" w:rsidRPr="00567522" w:rsidTr="00416C6C">
        <w:trPr>
          <w:trHeight w:val="267"/>
          <w:jc w:val="right"/>
        </w:trPr>
        <w:tc>
          <w:tcPr>
            <w:tcW w:w="3025"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Дотации бюджетам бюджетной системы Российской Федерации</w:t>
            </w:r>
          </w:p>
        </w:tc>
        <w:tc>
          <w:tcPr>
            <w:tcW w:w="690"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4 099 920,00</w:t>
            </w:r>
          </w:p>
        </w:tc>
        <w:tc>
          <w:tcPr>
            <w:tcW w:w="642"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4 120 920,00</w:t>
            </w:r>
          </w:p>
        </w:tc>
        <w:tc>
          <w:tcPr>
            <w:tcW w:w="64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4 140 320,00</w:t>
            </w:r>
          </w:p>
        </w:tc>
      </w:tr>
      <w:tr w:rsidR="00567522" w:rsidRPr="00567522" w:rsidTr="00416C6C">
        <w:trPr>
          <w:trHeight w:val="129"/>
          <w:jc w:val="right"/>
        </w:trPr>
        <w:tc>
          <w:tcPr>
            <w:tcW w:w="3025"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w:t>
            </w:r>
          </w:p>
        </w:tc>
        <w:tc>
          <w:tcPr>
            <w:tcW w:w="690"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4 099 920,00</w:t>
            </w:r>
          </w:p>
        </w:tc>
        <w:tc>
          <w:tcPr>
            <w:tcW w:w="642"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4 120 920,00</w:t>
            </w:r>
          </w:p>
        </w:tc>
        <w:tc>
          <w:tcPr>
            <w:tcW w:w="64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4 140 320,00</w:t>
            </w:r>
          </w:p>
        </w:tc>
      </w:tr>
      <w:tr w:rsidR="00567522" w:rsidRPr="00567522" w:rsidTr="00416C6C">
        <w:trPr>
          <w:trHeight w:val="56"/>
          <w:jc w:val="right"/>
        </w:trPr>
        <w:tc>
          <w:tcPr>
            <w:tcW w:w="3025" w:type="pct"/>
          </w:tcPr>
          <w:p w:rsidR="00567522" w:rsidRPr="00567522" w:rsidRDefault="00567522" w:rsidP="00567522">
            <w:pPr>
              <w:spacing w:after="0" w:line="240" w:lineRule="auto"/>
              <w:jc w:val="both"/>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Итого дотаций бюджетам бюджетной системы Российской Федерации</w:t>
            </w:r>
          </w:p>
        </w:tc>
        <w:tc>
          <w:tcPr>
            <w:tcW w:w="690"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4 099 920,00</w:t>
            </w:r>
          </w:p>
        </w:tc>
        <w:tc>
          <w:tcPr>
            <w:tcW w:w="642"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4 120 920,00</w:t>
            </w:r>
          </w:p>
        </w:tc>
        <w:tc>
          <w:tcPr>
            <w:tcW w:w="64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4 140 320,00</w:t>
            </w:r>
          </w:p>
        </w:tc>
      </w:tr>
      <w:tr w:rsidR="00567522" w:rsidRPr="00567522" w:rsidTr="00416C6C">
        <w:trPr>
          <w:trHeight w:val="56"/>
          <w:jc w:val="right"/>
        </w:trPr>
        <w:tc>
          <w:tcPr>
            <w:tcW w:w="3025" w:type="pct"/>
          </w:tcPr>
          <w:p w:rsidR="00567522" w:rsidRPr="00567522" w:rsidRDefault="00567522" w:rsidP="00567522">
            <w:pPr>
              <w:shd w:val="clear" w:color="auto" w:fill="FFFFFF"/>
              <w:spacing w:after="0" w:line="240" w:lineRule="auto"/>
              <w:rPr>
                <w:rFonts w:ascii="yandex-sans" w:eastAsia="Times New Roman" w:hAnsi="yandex-sans" w:cs="Times New Roman"/>
                <w:b/>
                <w:color w:val="000000"/>
                <w:sz w:val="20"/>
                <w:szCs w:val="20"/>
                <w:lang w:eastAsia="ru-RU"/>
              </w:rPr>
            </w:pPr>
            <w:r w:rsidRPr="00567522">
              <w:rPr>
                <w:rFonts w:ascii="yandex-sans" w:eastAsia="Times New Roman" w:hAnsi="yandex-sans" w:cs="Times New Roman"/>
                <w:b/>
                <w:color w:val="000000"/>
                <w:sz w:val="20"/>
                <w:szCs w:val="20"/>
                <w:lang w:eastAsia="ru-RU"/>
              </w:rPr>
              <w:t>Иные межбюджетные трансферты</w:t>
            </w:r>
          </w:p>
        </w:tc>
        <w:tc>
          <w:tcPr>
            <w:tcW w:w="690"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1 238 390,00</w:t>
            </w:r>
          </w:p>
        </w:tc>
        <w:tc>
          <w:tcPr>
            <w:tcW w:w="642"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0,00</w:t>
            </w:r>
          </w:p>
        </w:tc>
        <w:tc>
          <w:tcPr>
            <w:tcW w:w="64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0,00</w:t>
            </w:r>
          </w:p>
        </w:tc>
      </w:tr>
      <w:tr w:rsidR="00567522" w:rsidRPr="00567522" w:rsidTr="00416C6C">
        <w:trPr>
          <w:trHeight w:val="56"/>
          <w:jc w:val="right"/>
        </w:trPr>
        <w:tc>
          <w:tcPr>
            <w:tcW w:w="3025" w:type="pct"/>
          </w:tcPr>
          <w:p w:rsidR="00567522" w:rsidRPr="00567522" w:rsidRDefault="00567522" w:rsidP="00567522">
            <w:pPr>
              <w:shd w:val="clear" w:color="auto" w:fill="FFFFFF"/>
              <w:spacing w:after="0" w:line="240" w:lineRule="auto"/>
              <w:rPr>
                <w:rFonts w:ascii="yandex-sans" w:eastAsia="Times New Roman" w:hAnsi="yandex-sans" w:cs="Times New Roman"/>
                <w:color w:val="000000"/>
                <w:sz w:val="20"/>
                <w:szCs w:val="20"/>
                <w:lang w:eastAsia="ru-RU"/>
              </w:rPr>
            </w:pPr>
            <w:r w:rsidRPr="00567522">
              <w:rPr>
                <w:rFonts w:ascii="yandex-sans" w:eastAsia="Times New Roman" w:hAnsi="yandex-sans" w:cs="Times New Roman"/>
                <w:color w:val="000000"/>
                <w:sz w:val="20"/>
                <w:szCs w:val="20"/>
                <w:lang w:eastAsia="ru-RU"/>
              </w:rPr>
              <w:t>иные межбюджетные трансферты на поддержку мер по сбалансированности местных бюджетов</w:t>
            </w:r>
          </w:p>
        </w:tc>
        <w:tc>
          <w:tcPr>
            <w:tcW w:w="690"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1 238 390,00</w:t>
            </w:r>
          </w:p>
        </w:tc>
        <w:tc>
          <w:tcPr>
            <w:tcW w:w="642"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0,00</w:t>
            </w:r>
          </w:p>
        </w:tc>
        <w:tc>
          <w:tcPr>
            <w:tcW w:w="643"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0,00</w:t>
            </w:r>
          </w:p>
        </w:tc>
      </w:tr>
      <w:tr w:rsidR="00567522" w:rsidRPr="00567522" w:rsidTr="00416C6C">
        <w:trPr>
          <w:trHeight w:val="56"/>
          <w:jc w:val="right"/>
        </w:trPr>
        <w:tc>
          <w:tcPr>
            <w:tcW w:w="3025" w:type="pct"/>
          </w:tcPr>
          <w:p w:rsidR="00567522" w:rsidRPr="00567522" w:rsidRDefault="00567522" w:rsidP="00567522">
            <w:pPr>
              <w:shd w:val="clear" w:color="auto" w:fill="FFFFFF"/>
              <w:spacing w:after="0" w:line="240" w:lineRule="auto"/>
              <w:rPr>
                <w:rFonts w:ascii="yandex-sans" w:eastAsia="Times New Roman" w:hAnsi="yandex-sans" w:cs="Times New Roman"/>
                <w:b/>
                <w:color w:val="000000"/>
                <w:sz w:val="20"/>
                <w:szCs w:val="20"/>
                <w:lang w:eastAsia="ru-RU"/>
              </w:rPr>
            </w:pPr>
            <w:r w:rsidRPr="00567522">
              <w:rPr>
                <w:rFonts w:ascii="yandex-sans" w:eastAsia="Times New Roman" w:hAnsi="yandex-sans" w:cs="Times New Roman"/>
                <w:b/>
                <w:color w:val="000000"/>
                <w:sz w:val="20"/>
                <w:szCs w:val="20"/>
                <w:lang w:eastAsia="ru-RU"/>
              </w:rPr>
              <w:t>Итого межбюджетных трансфертов</w:t>
            </w:r>
          </w:p>
        </w:tc>
        <w:tc>
          <w:tcPr>
            <w:tcW w:w="690"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5 338 310,00</w:t>
            </w:r>
          </w:p>
        </w:tc>
        <w:tc>
          <w:tcPr>
            <w:tcW w:w="642"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4 120 920,00</w:t>
            </w:r>
          </w:p>
        </w:tc>
        <w:tc>
          <w:tcPr>
            <w:tcW w:w="64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4 140 320,00</w:t>
            </w:r>
          </w:p>
        </w:tc>
      </w:tr>
      <w:tr w:rsidR="00567522" w:rsidRPr="00567522" w:rsidTr="00416C6C">
        <w:trPr>
          <w:trHeight w:val="282"/>
          <w:jc w:val="right"/>
        </w:trPr>
        <w:tc>
          <w:tcPr>
            <w:tcW w:w="3025" w:type="pct"/>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Всего</w:t>
            </w:r>
          </w:p>
        </w:tc>
        <w:tc>
          <w:tcPr>
            <w:tcW w:w="690"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5 338 310,00</w:t>
            </w:r>
          </w:p>
        </w:tc>
        <w:tc>
          <w:tcPr>
            <w:tcW w:w="642"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4 120 920,00</w:t>
            </w:r>
          </w:p>
        </w:tc>
        <w:tc>
          <w:tcPr>
            <w:tcW w:w="643"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4 140 320,00</w:t>
            </w:r>
          </w:p>
        </w:tc>
      </w:tr>
    </w:tbl>
    <w:p w:rsidR="00567522" w:rsidRPr="00567522" w:rsidRDefault="00567522" w:rsidP="00567522">
      <w:pPr>
        <w:spacing w:after="0" w:line="240" w:lineRule="auto"/>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4"/>
          <w:szCs w:val="24"/>
          <w:lang w:eastAsia="ru-RU"/>
        </w:rPr>
        <w:t xml:space="preserve">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Приложение  7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pacing w:val="-1"/>
          <w:sz w:val="26"/>
          <w:szCs w:val="26"/>
          <w:lang w:eastAsia="ru-RU"/>
        </w:rPr>
        <w:t>Объем межбюджетных трансфертов, предоставляемых другим бюджетам бюджетной системы Российской Федерации на 2023 год и плановый период 2024 и 2025 годов</w:t>
      </w:r>
    </w:p>
    <w:p w:rsidR="00567522" w:rsidRPr="00567522" w:rsidRDefault="00567522" w:rsidP="00567522">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gridCol w:w="1106"/>
        <w:gridCol w:w="1106"/>
        <w:gridCol w:w="1073"/>
      </w:tblGrid>
      <w:tr w:rsidR="00567522" w:rsidRPr="00567522" w:rsidTr="00416C6C">
        <w:trPr>
          <w:trHeight w:val="461"/>
        </w:trPr>
        <w:tc>
          <w:tcPr>
            <w:tcW w:w="3242" w:type="pct"/>
            <w:vMerge w:val="restar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 показателей</w:t>
            </w:r>
          </w:p>
        </w:tc>
        <w:tc>
          <w:tcPr>
            <w:tcW w:w="1758" w:type="pct"/>
            <w:gridSpan w:val="3"/>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rPr>
          <w:trHeight w:val="230"/>
        </w:trPr>
        <w:tc>
          <w:tcPr>
            <w:tcW w:w="3242" w:type="pct"/>
            <w:vMerge/>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2023 год</w:t>
            </w:r>
          </w:p>
        </w:tc>
        <w:tc>
          <w:tcPr>
            <w:tcW w:w="592"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2024 год</w:t>
            </w:r>
          </w:p>
        </w:tc>
        <w:tc>
          <w:tcPr>
            <w:tcW w:w="574" w:type="pct"/>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 2025 год</w:t>
            </w:r>
          </w:p>
        </w:tc>
      </w:tr>
      <w:tr w:rsidR="00567522" w:rsidRPr="00567522" w:rsidTr="00416C6C">
        <w:tc>
          <w:tcPr>
            <w:tcW w:w="3242"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Межбюджетные трансферты на обеспечение полномочий по размещению муниципального заказа на поставку товаров, выполнение работ, оказание услуг, предусмотренные пунктом 3 части 1 статьи 17 Федерального закона от 6 октября 2003 года № 131-ФЗ «Об общих принципах организации местного самоуправления в Российской Федерации»</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13 200,00</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13 200,00</w:t>
            </w:r>
          </w:p>
        </w:tc>
        <w:tc>
          <w:tcPr>
            <w:tcW w:w="574"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13 200,00</w:t>
            </w:r>
          </w:p>
        </w:tc>
      </w:tr>
      <w:tr w:rsidR="00567522" w:rsidRPr="00567522" w:rsidTr="00416C6C">
        <w:tc>
          <w:tcPr>
            <w:tcW w:w="3242"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Межбюджетные трансферты по осуществлению внешнего муниципального финансового контроля</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26 900,00</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26 900,00</w:t>
            </w:r>
          </w:p>
        </w:tc>
        <w:tc>
          <w:tcPr>
            <w:tcW w:w="574" w:type="pct"/>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26 900,00</w:t>
            </w:r>
          </w:p>
        </w:tc>
      </w:tr>
      <w:tr w:rsidR="00567522" w:rsidRPr="00567522" w:rsidTr="00416C6C">
        <w:tc>
          <w:tcPr>
            <w:tcW w:w="3242" w:type="pct"/>
          </w:tcPr>
          <w:p w:rsidR="00567522" w:rsidRPr="00567522" w:rsidRDefault="00567522" w:rsidP="00567522">
            <w:pPr>
              <w:spacing w:after="0" w:line="240" w:lineRule="auto"/>
              <w:jc w:val="both"/>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13 200,00</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13 200,00</w:t>
            </w:r>
          </w:p>
        </w:tc>
        <w:tc>
          <w:tcPr>
            <w:tcW w:w="574" w:type="pct"/>
          </w:tcPr>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0"/>
                <w:szCs w:val="20"/>
                <w:lang w:eastAsia="ru-RU"/>
              </w:rPr>
              <w:t>13 200,00</w:t>
            </w:r>
          </w:p>
        </w:tc>
      </w:tr>
      <w:tr w:rsidR="00567522" w:rsidRPr="00567522" w:rsidTr="00416C6C">
        <w:tc>
          <w:tcPr>
            <w:tcW w:w="3242" w:type="pct"/>
          </w:tcPr>
          <w:p w:rsidR="00567522" w:rsidRPr="00567522" w:rsidRDefault="00567522" w:rsidP="00567522">
            <w:pPr>
              <w:spacing w:after="0" w:line="240" w:lineRule="auto"/>
              <w:jc w:val="both"/>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Всего на передачу полномочий:</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53 300,00</w:t>
            </w:r>
          </w:p>
        </w:tc>
        <w:tc>
          <w:tcPr>
            <w:tcW w:w="592"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53 300,00</w:t>
            </w:r>
          </w:p>
        </w:tc>
        <w:tc>
          <w:tcPr>
            <w:tcW w:w="574" w:type="pct"/>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53 300,00</w:t>
            </w:r>
          </w:p>
        </w:tc>
      </w:tr>
    </w:tbl>
    <w:p w:rsidR="00567522" w:rsidRPr="00567522" w:rsidRDefault="00567522" w:rsidP="00567522">
      <w:pPr>
        <w:spacing w:after="0" w:line="240" w:lineRule="auto"/>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Приложение  8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УТВЕРЖДЕНО</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jc w:val="right"/>
        <w:rPr>
          <w:rFonts w:ascii="Times New Roman" w:eastAsia="Times New Roman" w:hAnsi="Times New Roman" w:cs="Times New Roman"/>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Исполнение источников финансирования дефицита бюджета по кодам групп, подгрупп, статей, видов источников финансирования бюджета на 2023 год и плановый период 2024 и 2025 годов</w:t>
      </w:r>
    </w:p>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3007"/>
        <w:gridCol w:w="1002"/>
        <w:gridCol w:w="1002"/>
        <w:gridCol w:w="1002"/>
      </w:tblGrid>
      <w:tr w:rsidR="00567522" w:rsidRPr="00567522" w:rsidTr="00416C6C">
        <w:tc>
          <w:tcPr>
            <w:tcW w:w="1783" w:type="pct"/>
            <w:vMerge w:val="restart"/>
            <w:tcBorders>
              <w:top w:val="single" w:sz="4" w:space="0" w:color="auto"/>
              <w:left w:val="single" w:sz="4" w:space="0" w:color="auto"/>
              <w:right w:val="single" w:sz="4" w:space="0" w:color="auto"/>
            </w:tcBorders>
            <w:hideMark/>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Наименование </w:t>
            </w:r>
          </w:p>
        </w:tc>
        <w:tc>
          <w:tcPr>
            <w:tcW w:w="1609" w:type="pct"/>
            <w:vMerge w:val="restart"/>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Код источника</w:t>
            </w:r>
          </w:p>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финансирования</w:t>
            </w:r>
          </w:p>
        </w:tc>
        <w:tc>
          <w:tcPr>
            <w:tcW w:w="1608" w:type="pct"/>
            <w:gridSpan w:val="3"/>
            <w:tcBorders>
              <w:top w:val="single" w:sz="4" w:space="0" w:color="auto"/>
              <w:left w:val="single" w:sz="4" w:space="0" w:color="auto"/>
              <w:bottom w:val="single" w:sz="4" w:space="0" w:color="auto"/>
              <w:right w:val="single" w:sz="4" w:space="0" w:color="auto"/>
            </w:tcBorders>
            <w:hideMark/>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c>
          <w:tcPr>
            <w:tcW w:w="1783" w:type="pct"/>
            <w:vMerge/>
            <w:tcBorders>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1609" w:type="pct"/>
            <w:vMerge/>
            <w:tcBorders>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2023 год</w:t>
            </w:r>
          </w:p>
        </w:tc>
        <w:tc>
          <w:tcPr>
            <w:tcW w:w="536"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2024 год</w:t>
            </w:r>
          </w:p>
        </w:tc>
        <w:tc>
          <w:tcPr>
            <w:tcW w:w="53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2025 год</w:t>
            </w:r>
          </w:p>
        </w:tc>
      </w:tr>
      <w:tr w:rsidR="00567522" w:rsidRPr="00567522" w:rsidTr="00416C6C">
        <w:trPr>
          <w:trHeight w:val="690"/>
        </w:trPr>
        <w:tc>
          <w:tcPr>
            <w:tcW w:w="1783" w:type="pct"/>
            <w:tcBorders>
              <w:top w:val="single" w:sz="4" w:space="0" w:color="auto"/>
              <w:left w:val="single" w:sz="4" w:space="0" w:color="auto"/>
              <w:bottom w:val="single" w:sz="4" w:space="0" w:color="auto"/>
              <w:right w:val="single" w:sz="4" w:space="0" w:color="auto"/>
            </w:tcBorders>
            <w:hideMark/>
          </w:tcPr>
          <w:p w:rsidR="00567522" w:rsidRPr="00567522" w:rsidRDefault="00567522" w:rsidP="00567522">
            <w:pPr>
              <w:tabs>
                <w:tab w:val="left" w:pos="0"/>
                <w:tab w:val="left" w:pos="1190"/>
              </w:tabs>
              <w:autoSpaceDE w:val="0"/>
              <w:autoSpaceDN w:val="0"/>
              <w:adjustRightInd w:val="0"/>
              <w:spacing w:after="0" w:line="240" w:lineRule="auto"/>
              <w:jc w:val="both"/>
              <w:outlineLvl w:val="3"/>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609"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010500 00 00 0000</w:t>
            </w:r>
          </w:p>
        </w:tc>
        <w:tc>
          <w:tcPr>
            <w:tcW w:w="536" w:type="pct"/>
            <w:tcBorders>
              <w:top w:val="single" w:sz="4" w:space="0" w:color="auto"/>
              <w:left w:val="single" w:sz="4" w:space="0" w:color="auto"/>
              <w:bottom w:val="single" w:sz="4" w:space="0" w:color="auto"/>
              <w:right w:val="single" w:sz="4" w:space="0" w:color="auto"/>
            </w:tcBorders>
            <w:hideMark/>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0,00</w:t>
            </w:r>
          </w:p>
        </w:tc>
      </w:tr>
      <w:tr w:rsidR="00567522" w:rsidRPr="00567522" w:rsidTr="00416C6C">
        <w:tc>
          <w:tcPr>
            <w:tcW w:w="1783" w:type="pct"/>
            <w:tcBorders>
              <w:top w:val="single" w:sz="4" w:space="0" w:color="auto"/>
              <w:left w:val="single" w:sz="4" w:space="0" w:color="auto"/>
              <w:bottom w:val="single" w:sz="4" w:space="0" w:color="auto"/>
              <w:right w:val="single" w:sz="4" w:space="0" w:color="auto"/>
            </w:tcBorders>
            <w:hideMark/>
          </w:tcPr>
          <w:p w:rsidR="00567522" w:rsidRPr="00567522" w:rsidRDefault="00567522" w:rsidP="00567522">
            <w:pPr>
              <w:spacing w:after="0" w:line="240" w:lineRule="auto"/>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 xml:space="preserve">Итого </w:t>
            </w:r>
          </w:p>
        </w:tc>
        <w:tc>
          <w:tcPr>
            <w:tcW w:w="1609"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hideMark/>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0,00</w:t>
            </w:r>
          </w:p>
        </w:tc>
        <w:tc>
          <w:tcPr>
            <w:tcW w:w="536"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0,00</w:t>
            </w:r>
          </w:p>
        </w:tc>
        <w:tc>
          <w:tcPr>
            <w:tcW w:w="537"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b/>
                <w:sz w:val="20"/>
                <w:szCs w:val="20"/>
                <w:lang w:eastAsia="ru-RU"/>
              </w:rPr>
            </w:pPr>
            <w:r w:rsidRPr="00567522">
              <w:rPr>
                <w:rFonts w:ascii="Times New Roman" w:eastAsia="Times New Roman" w:hAnsi="Times New Roman" w:cs="Times New Roman"/>
                <w:b/>
                <w:sz w:val="20"/>
                <w:szCs w:val="20"/>
                <w:lang w:eastAsia="ru-RU"/>
              </w:rPr>
              <w:t>0,00</w:t>
            </w:r>
          </w:p>
        </w:tc>
      </w:tr>
    </w:tbl>
    <w:p w:rsidR="00567522" w:rsidRPr="00567522" w:rsidRDefault="00567522" w:rsidP="00567522">
      <w:pPr>
        <w:spacing w:after="0" w:line="240" w:lineRule="auto"/>
        <w:jc w:val="right"/>
        <w:rPr>
          <w:rFonts w:ascii="Times New Roman" w:eastAsia="Times New Roman" w:hAnsi="Times New Roman" w:cs="Times New Roman"/>
          <w:sz w:val="24"/>
          <w:szCs w:val="24"/>
          <w:lang w:eastAsia="ru-RU"/>
        </w:rPr>
      </w:pPr>
    </w:p>
    <w:p w:rsidR="00567522" w:rsidRPr="00567522" w:rsidRDefault="00567522" w:rsidP="00567522">
      <w:pPr>
        <w:spacing w:after="0" w:line="240" w:lineRule="auto"/>
        <w:ind w:left="4820"/>
        <w:rPr>
          <w:rFonts w:ascii="Times New Roman" w:eastAsia="Times New Roman" w:hAnsi="Times New Roman" w:cs="Times New Roman"/>
          <w:sz w:val="24"/>
          <w:szCs w:val="24"/>
          <w:lang w:eastAsia="ru-RU"/>
        </w:rPr>
      </w:pPr>
    </w:p>
    <w:p w:rsidR="00567522" w:rsidRPr="00567522" w:rsidRDefault="00567522" w:rsidP="00567522">
      <w:pPr>
        <w:spacing w:after="0" w:line="240" w:lineRule="auto"/>
        <w:ind w:left="4820"/>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4"/>
          <w:szCs w:val="24"/>
          <w:lang w:eastAsia="ru-RU"/>
        </w:rPr>
        <w:t>Приложение  9</w:t>
      </w:r>
    </w:p>
    <w:p w:rsidR="00567522" w:rsidRPr="00567522" w:rsidRDefault="00567522" w:rsidP="00567522">
      <w:pPr>
        <w:spacing w:after="0" w:line="240" w:lineRule="auto"/>
        <w:ind w:left="4820"/>
        <w:rPr>
          <w:rFonts w:ascii="Times New Roman" w:eastAsia="Times New Roman" w:hAnsi="Times New Roman" w:cs="Times New Roman"/>
          <w:sz w:val="24"/>
          <w:szCs w:val="24"/>
          <w:lang w:eastAsia="ru-RU"/>
        </w:rPr>
      </w:pPr>
      <w:r w:rsidRPr="00567522">
        <w:rPr>
          <w:rFonts w:ascii="Times New Roman" w:eastAsia="Times New Roman" w:hAnsi="Times New Roman" w:cs="Times New Roman"/>
          <w:sz w:val="24"/>
          <w:szCs w:val="24"/>
          <w:lang w:eastAsia="ru-RU"/>
        </w:rPr>
        <w:t xml:space="preserve">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jc w:val="right"/>
        <w:rPr>
          <w:rFonts w:ascii="Times New Roman" w:eastAsia="Times New Roman" w:hAnsi="Times New Roman" w:cs="Times New Roman"/>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Перечень и объемы финансирования муниципальных программ на 2023 год и плановый период 2024 и 2025 годов</w:t>
      </w:r>
    </w:p>
    <w:p w:rsidR="00567522" w:rsidRPr="00567522" w:rsidRDefault="00567522" w:rsidP="00567522">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613"/>
        <w:gridCol w:w="1613"/>
        <w:gridCol w:w="1445"/>
      </w:tblGrid>
      <w:tr w:rsidR="00567522" w:rsidRPr="00567522" w:rsidTr="00416C6C">
        <w:trPr>
          <w:trHeight w:val="56"/>
        </w:trPr>
        <w:tc>
          <w:tcPr>
            <w:tcW w:w="2501" w:type="pct"/>
            <w:vMerge w:val="restart"/>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Наименование</w:t>
            </w:r>
          </w:p>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получателей средств из бюджета сельского поселения</w:t>
            </w:r>
          </w:p>
        </w:tc>
        <w:tc>
          <w:tcPr>
            <w:tcW w:w="2499" w:type="pct"/>
            <w:gridSpan w:val="3"/>
            <w:tcBorders>
              <w:top w:val="single" w:sz="4" w:space="0" w:color="auto"/>
              <w:left w:val="single" w:sz="4" w:space="0" w:color="auto"/>
              <w:right w:val="single" w:sz="4" w:space="0" w:color="auto"/>
            </w:tcBorders>
            <w:hideMark/>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Сумма, рублей</w:t>
            </w:r>
          </w:p>
        </w:tc>
      </w:tr>
      <w:tr w:rsidR="00567522" w:rsidRPr="00567522" w:rsidTr="00416C6C">
        <w:trPr>
          <w:trHeight w:val="230"/>
        </w:trPr>
        <w:tc>
          <w:tcPr>
            <w:tcW w:w="2501" w:type="pct"/>
            <w:vMerge/>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863" w:type="pct"/>
            <w:vMerge w:val="restart"/>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2023 год</w:t>
            </w:r>
          </w:p>
        </w:tc>
        <w:tc>
          <w:tcPr>
            <w:tcW w:w="863" w:type="pct"/>
            <w:vMerge w:val="restart"/>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2024 год</w:t>
            </w:r>
          </w:p>
        </w:tc>
        <w:tc>
          <w:tcPr>
            <w:tcW w:w="773" w:type="pct"/>
            <w:vMerge w:val="restart"/>
            <w:tcBorders>
              <w:top w:val="single" w:sz="4" w:space="0" w:color="auto"/>
              <w:left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 xml:space="preserve"> 2025 год</w:t>
            </w:r>
          </w:p>
        </w:tc>
      </w:tr>
      <w:tr w:rsidR="00567522" w:rsidRPr="00567522" w:rsidTr="00416C6C">
        <w:trPr>
          <w:trHeight w:val="230"/>
        </w:trPr>
        <w:tc>
          <w:tcPr>
            <w:tcW w:w="2501" w:type="pct"/>
            <w:vMerge/>
            <w:tcBorders>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863" w:type="pct"/>
            <w:vMerge/>
            <w:tcBorders>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c>
          <w:tcPr>
            <w:tcW w:w="773" w:type="pct"/>
            <w:vMerge/>
            <w:tcBorders>
              <w:left w:val="single" w:sz="4" w:space="0" w:color="auto"/>
              <w:bottom w:val="single" w:sz="4" w:space="0" w:color="auto"/>
              <w:right w:val="single" w:sz="4" w:space="0" w:color="auto"/>
            </w:tcBorders>
          </w:tcPr>
          <w:p w:rsidR="00567522" w:rsidRPr="00567522" w:rsidRDefault="00567522" w:rsidP="00567522">
            <w:pPr>
              <w:spacing w:after="0" w:line="240" w:lineRule="auto"/>
              <w:jc w:val="center"/>
              <w:rPr>
                <w:rFonts w:ascii="Times New Roman" w:eastAsia="Times New Roman" w:hAnsi="Times New Roman" w:cs="Times New Roman"/>
                <w:sz w:val="20"/>
                <w:szCs w:val="20"/>
                <w:lang w:eastAsia="ru-RU"/>
              </w:rPr>
            </w:pPr>
          </w:p>
        </w:tc>
      </w:tr>
      <w:tr w:rsidR="00567522" w:rsidRPr="00567522" w:rsidTr="00416C6C">
        <w:trPr>
          <w:trHeight w:val="375"/>
        </w:trPr>
        <w:tc>
          <w:tcPr>
            <w:tcW w:w="2501"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Муниципальная программа «Создание условий для развития Ягодного сельского поселения на 2019-2024 годы»</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8 663 530,00</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7 964 638,00</w:t>
            </w:r>
          </w:p>
        </w:tc>
        <w:tc>
          <w:tcPr>
            <w:tcW w:w="77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8 097 638,00</w:t>
            </w:r>
          </w:p>
        </w:tc>
      </w:tr>
      <w:tr w:rsidR="00567522" w:rsidRPr="00567522" w:rsidTr="00416C6C">
        <w:trPr>
          <w:trHeight w:val="60"/>
        </w:trPr>
        <w:tc>
          <w:tcPr>
            <w:tcW w:w="2501"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социальной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170 800,00</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130 000,00</w:t>
            </w:r>
          </w:p>
        </w:tc>
        <w:tc>
          <w:tcPr>
            <w:tcW w:w="77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130 000,00</w:t>
            </w:r>
          </w:p>
        </w:tc>
      </w:tr>
      <w:tr w:rsidR="00567522" w:rsidRPr="00567522" w:rsidTr="00416C6C">
        <w:trPr>
          <w:trHeight w:val="60"/>
        </w:trPr>
        <w:tc>
          <w:tcPr>
            <w:tcW w:w="2501"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жилищно-коммунальной инфраструктуры»</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1 551 000,00</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1 276 000,00</w:t>
            </w:r>
          </w:p>
        </w:tc>
        <w:tc>
          <w:tcPr>
            <w:tcW w:w="77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1 361 000,00</w:t>
            </w:r>
          </w:p>
        </w:tc>
      </w:tr>
      <w:tr w:rsidR="00567522" w:rsidRPr="00567522" w:rsidTr="00416C6C">
        <w:trPr>
          <w:trHeight w:val="60"/>
        </w:trPr>
        <w:tc>
          <w:tcPr>
            <w:tcW w:w="2501"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«Повышение безопасности населения»</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150 000,00</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c>
          <w:tcPr>
            <w:tcW w:w="77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140 000,00</w:t>
            </w:r>
          </w:p>
        </w:tc>
      </w:tr>
      <w:tr w:rsidR="00567522" w:rsidRPr="00567522" w:rsidTr="00416C6C">
        <w:trPr>
          <w:trHeight w:val="60"/>
        </w:trPr>
        <w:tc>
          <w:tcPr>
            <w:tcW w:w="2501"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Подпрограмма «Развитие транспортной системы»</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1 680 000,00</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1 561 000,00</w:t>
            </w:r>
          </w:p>
        </w:tc>
        <w:tc>
          <w:tcPr>
            <w:tcW w:w="77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1 649 000,00</w:t>
            </w:r>
          </w:p>
        </w:tc>
      </w:tr>
      <w:tr w:rsidR="00567522" w:rsidRPr="00567522" w:rsidTr="00416C6C">
        <w:trPr>
          <w:trHeight w:val="60"/>
        </w:trPr>
        <w:tc>
          <w:tcPr>
            <w:tcW w:w="2501"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lastRenderedPageBreak/>
              <w:t>Обеспечивающая подпрограмма «Эффективное управление муниципальными финансами и совершенствование межбюджетных отношений»</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5 111 730,00</w:t>
            </w:r>
          </w:p>
        </w:tc>
        <w:tc>
          <w:tcPr>
            <w:tcW w:w="86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4 857 638,00</w:t>
            </w:r>
          </w:p>
        </w:tc>
        <w:tc>
          <w:tcPr>
            <w:tcW w:w="773" w:type="pct"/>
            <w:tcBorders>
              <w:top w:val="single" w:sz="4" w:space="0" w:color="auto"/>
              <w:left w:val="single" w:sz="4" w:space="0" w:color="auto"/>
              <w:bottom w:val="single" w:sz="4" w:space="0" w:color="auto"/>
              <w:right w:val="single" w:sz="4" w:space="0" w:color="auto"/>
            </w:tcBorders>
          </w:tcPr>
          <w:p w:rsidR="00567522" w:rsidRPr="00567522" w:rsidRDefault="00567522" w:rsidP="00567522">
            <w:pPr>
              <w:spacing w:after="0" w:line="240" w:lineRule="auto"/>
              <w:jc w:val="right"/>
              <w:rPr>
                <w:rFonts w:ascii="Times New Roman" w:eastAsia="Times New Roman" w:hAnsi="Times New Roman" w:cs="Times New Roman"/>
                <w:sz w:val="20"/>
                <w:szCs w:val="20"/>
                <w:lang w:eastAsia="ru-RU"/>
              </w:rPr>
            </w:pPr>
            <w:r w:rsidRPr="00567522">
              <w:rPr>
                <w:rFonts w:ascii="Times New Roman" w:eastAsia="Times New Roman" w:hAnsi="Times New Roman" w:cs="Times New Roman"/>
                <w:sz w:val="20"/>
                <w:szCs w:val="20"/>
                <w:lang w:eastAsia="ru-RU"/>
              </w:rPr>
              <w:t>4 817 638,00</w:t>
            </w:r>
          </w:p>
        </w:tc>
      </w:tr>
    </w:tbl>
    <w:p w:rsidR="00567522" w:rsidRPr="00567522" w:rsidRDefault="00567522" w:rsidP="00567522">
      <w:pPr>
        <w:spacing w:after="0" w:line="240" w:lineRule="auto"/>
        <w:rPr>
          <w:rFonts w:ascii="Times New Roman" w:eastAsia="Times New Roman" w:hAnsi="Times New Roman" w:cs="Times New Roman"/>
          <w:sz w:val="24"/>
          <w:szCs w:val="24"/>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bookmarkStart w:id="0" w:name="_GoBack"/>
      <w:bookmarkEnd w:id="0"/>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Приложение  10</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УТВЕРЖДЕНЫ</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решением Совета Ягодного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 xml:space="preserve">сельского поселения </w:t>
      </w:r>
    </w:p>
    <w:p w:rsidR="00567522" w:rsidRPr="00567522" w:rsidRDefault="00567522" w:rsidP="00567522">
      <w:pPr>
        <w:spacing w:after="0" w:line="240" w:lineRule="auto"/>
        <w:ind w:left="4820"/>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от 00.00.2022 № 000</w:t>
      </w:r>
    </w:p>
    <w:p w:rsidR="00567522" w:rsidRPr="00567522" w:rsidRDefault="00567522" w:rsidP="00567522">
      <w:pPr>
        <w:spacing w:after="0" w:line="240" w:lineRule="auto"/>
        <w:jc w:val="right"/>
        <w:rPr>
          <w:rFonts w:ascii="Times New Roman" w:eastAsia="Times New Roman" w:hAnsi="Times New Roman" w:cs="Times New Roman"/>
          <w:sz w:val="26"/>
          <w:szCs w:val="26"/>
          <w:lang w:eastAsia="ru-RU"/>
        </w:rPr>
      </w:pP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r w:rsidRPr="00567522">
        <w:rPr>
          <w:rFonts w:ascii="Times New Roman" w:eastAsia="Times New Roman" w:hAnsi="Times New Roman" w:cs="Times New Roman"/>
          <w:b/>
          <w:sz w:val="26"/>
          <w:szCs w:val="26"/>
          <w:lang w:eastAsia="ru-RU"/>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2023 год и плановый период 2024 и 2025 годов</w:t>
      </w:r>
    </w:p>
    <w:p w:rsidR="00567522" w:rsidRPr="00567522" w:rsidRDefault="00567522" w:rsidP="00567522">
      <w:pPr>
        <w:spacing w:after="0" w:line="240" w:lineRule="auto"/>
        <w:jc w:val="center"/>
        <w:rPr>
          <w:rFonts w:ascii="Times New Roman" w:eastAsia="Times New Roman" w:hAnsi="Times New Roman" w:cs="Times New Roman"/>
          <w:b/>
          <w:sz w:val="26"/>
          <w:szCs w:val="26"/>
          <w:lang w:eastAsia="ru-RU"/>
        </w:rPr>
      </w:pPr>
    </w:p>
    <w:p w:rsidR="00567522" w:rsidRPr="00567522" w:rsidRDefault="00567522" w:rsidP="00567522">
      <w:pPr>
        <w:spacing w:after="0" w:line="240" w:lineRule="auto"/>
        <w:ind w:firstLine="708"/>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1.</w:t>
      </w:r>
      <w:r w:rsidRPr="00567522">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государственным (муниципальным) учреждениям), зарегистрированным на территории Ягодного сельского поселения и оказывающим услуги населению по теплоснабжению и водоснабжению, в целях возмещения части затрат, связанных с оказанием услуг по теплоснабжению, водоснабжению на территории муниципального образования «Ягодное сельское поселение».</w:t>
      </w:r>
    </w:p>
    <w:p w:rsidR="00567522" w:rsidRPr="00567522" w:rsidRDefault="00567522" w:rsidP="00567522">
      <w:pPr>
        <w:spacing w:after="0" w:line="240" w:lineRule="auto"/>
        <w:ind w:firstLine="708"/>
        <w:jc w:val="both"/>
        <w:rPr>
          <w:rFonts w:ascii="Times New Roman" w:eastAsia="Times New Roman" w:hAnsi="Times New Roman" w:cs="Times New Roman"/>
          <w:sz w:val="26"/>
          <w:szCs w:val="26"/>
          <w:lang w:eastAsia="ru-RU"/>
        </w:rPr>
      </w:pPr>
      <w:r w:rsidRPr="00567522">
        <w:rPr>
          <w:rFonts w:ascii="Times New Roman" w:eastAsia="Times New Roman" w:hAnsi="Times New Roman" w:cs="Times New Roman"/>
          <w:sz w:val="26"/>
          <w:szCs w:val="26"/>
          <w:lang w:eastAsia="ru-RU"/>
        </w:rPr>
        <w:t>2.</w:t>
      </w:r>
      <w:r w:rsidRPr="00567522">
        <w:rPr>
          <w:rFonts w:ascii="Times New Roman" w:eastAsia="Times New Roman" w:hAnsi="Times New Roman" w:cs="Times New Roman"/>
          <w:sz w:val="26"/>
          <w:szCs w:val="26"/>
          <w:lang w:eastAsia="ru-RU"/>
        </w:rPr>
        <w:tab/>
        <w:t>Субсидии юридическим лицам (за исключением субсидий государственным (муниципальным) учреждениям), зарегистрированным на территории Ягодного сельского поселения и оказывающим услуги населению по теплоснабжению и водоснабжению, в целях финансового обеспечения затрат, связанных с оказанием услуг по теплоснабжению, водоснабжению на территории муниципального образования «Ягодное сельское поселение».</w:t>
      </w:r>
    </w:p>
    <w:p w:rsidR="00567522" w:rsidRPr="00567522" w:rsidRDefault="00567522" w:rsidP="00567522">
      <w:pPr>
        <w:spacing w:after="0" w:line="240" w:lineRule="auto"/>
        <w:jc w:val="both"/>
        <w:rPr>
          <w:rFonts w:ascii="Times New Roman" w:eastAsia="Calibri" w:hAnsi="Times New Roman" w:cs="Times New Roman"/>
          <w:sz w:val="26"/>
          <w:szCs w:val="26"/>
        </w:rPr>
      </w:pPr>
    </w:p>
    <w:p w:rsidR="00567522" w:rsidRPr="00567522" w:rsidRDefault="00567522" w:rsidP="00567522">
      <w:pPr>
        <w:spacing w:after="0" w:line="240" w:lineRule="auto"/>
        <w:jc w:val="both"/>
        <w:rPr>
          <w:rFonts w:ascii="Times New Roman" w:eastAsia="Calibri" w:hAnsi="Times New Roman" w:cs="Times New Roman"/>
          <w:sz w:val="26"/>
          <w:szCs w:val="26"/>
        </w:rPr>
      </w:pPr>
    </w:p>
    <w:p w:rsidR="00567522" w:rsidRPr="00567522" w:rsidRDefault="00567522" w:rsidP="00567522">
      <w:pPr>
        <w:spacing w:after="0" w:line="240" w:lineRule="auto"/>
        <w:jc w:val="both"/>
        <w:rPr>
          <w:rFonts w:ascii="Times New Roman" w:eastAsia="Calibri" w:hAnsi="Times New Roman" w:cs="Times New Roman"/>
          <w:color w:val="000000"/>
          <w:sz w:val="26"/>
          <w:szCs w:val="26"/>
        </w:rPr>
      </w:pPr>
    </w:p>
    <w:p w:rsidR="00567522" w:rsidRPr="00567522" w:rsidRDefault="00567522" w:rsidP="00567522">
      <w:pPr>
        <w:spacing w:after="0" w:line="240" w:lineRule="auto"/>
        <w:jc w:val="both"/>
        <w:rPr>
          <w:rFonts w:ascii="Times New Roman" w:eastAsia="Calibri" w:hAnsi="Times New Roman" w:cs="Times New Roman"/>
          <w:color w:val="000000"/>
          <w:sz w:val="26"/>
          <w:szCs w:val="26"/>
        </w:rPr>
      </w:pPr>
    </w:p>
    <w:p w:rsidR="00567522" w:rsidRPr="00567522" w:rsidRDefault="00567522" w:rsidP="00567522">
      <w:pPr>
        <w:spacing w:after="0" w:line="240" w:lineRule="auto"/>
        <w:jc w:val="both"/>
        <w:rPr>
          <w:rFonts w:ascii="Times New Roman" w:eastAsia="Calibri" w:hAnsi="Times New Roman" w:cs="Times New Roman"/>
          <w:color w:val="000000"/>
          <w:sz w:val="26"/>
          <w:szCs w:val="26"/>
        </w:rPr>
      </w:pPr>
    </w:p>
    <w:p w:rsidR="00567522" w:rsidRPr="00567522" w:rsidRDefault="00567522" w:rsidP="00567522">
      <w:pPr>
        <w:spacing w:after="0" w:line="240" w:lineRule="auto"/>
        <w:jc w:val="both"/>
        <w:rPr>
          <w:rFonts w:ascii="Times New Roman" w:eastAsia="Calibri" w:hAnsi="Times New Roman" w:cs="Times New Roman"/>
          <w:color w:val="000000"/>
          <w:sz w:val="26"/>
          <w:szCs w:val="26"/>
        </w:rPr>
      </w:pPr>
    </w:p>
    <w:p w:rsid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67813" w:rsidRPr="00667813" w:rsidRDefault="00667813" w:rsidP="0066781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50434" w:rsidRPr="00575C84" w:rsidRDefault="00640BF8" w:rsidP="004C4AB9">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6678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AF8" w:rsidRDefault="00A05AF8" w:rsidP="00B52DA5">
      <w:pPr>
        <w:spacing w:after="0" w:line="240" w:lineRule="auto"/>
      </w:pPr>
      <w:r>
        <w:separator/>
      </w:r>
    </w:p>
  </w:endnote>
  <w:endnote w:type="continuationSeparator" w:id="0">
    <w:p w:rsidR="00A05AF8" w:rsidRDefault="00A05AF8"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AF8" w:rsidRDefault="00A05AF8" w:rsidP="00B52DA5">
      <w:pPr>
        <w:spacing w:after="0" w:line="240" w:lineRule="auto"/>
      </w:pPr>
      <w:r>
        <w:separator/>
      </w:r>
    </w:p>
  </w:footnote>
  <w:footnote w:type="continuationSeparator" w:id="0">
    <w:p w:rsidR="00A05AF8" w:rsidRDefault="00A05AF8"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67350"/>
    <w:multiLevelType w:val="multilevel"/>
    <w:tmpl w:val="20886F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24C59BF"/>
    <w:multiLevelType w:val="hybridMultilevel"/>
    <w:tmpl w:val="7876E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072A06"/>
    <w:multiLevelType w:val="hybridMultilevel"/>
    <w:tmpl w:val="E468EC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B34655"/>
    <w:multiLevelType w:val="hybridMultilevel"/>
    <w:tmpl w:val="862A9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246C07"/>
    <w:multiLevelType w:val="multilevel"/>
    <w:tmpl w:val="915CFFF4"/>
    <w:lvl w:ilvl="0">
      <w:start w:val="1"/>
      <w:numFmt w:val="decimal"/>
      <w:lvlText w:val="%1."/>
      <w:lvlJc w:val="left"/>
      <w:pPr>
        <w:ind w:left="960" w:hanging="42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700" w:hanging="1800"/>
      </w:pPr>
      <w:rPr>
        <w:rFonts w:hint="default"/>
      </w:rPr>
    </w:lvl>
  </w:abstractNum>
  <w:abstractNum w:abstractNumId="7">
    <w:nsid w:val="15E35FD1"/>
    <w:multiLevelType w:val="hybridMultilevel"/>
    <w:tmpl w:val="6E286350"/>
    <w:lvl w:ilvl="0" w:tplc="47B6A0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C482BE7"/>
    <w:multiLevelType w:val="hybridMultilevel"/>
    <w:tmpl w:val="0DA0E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2C5854"/>
    <w:multiLevelType w:val="multilevel"/>
    <w:tmpl w:val="92A668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465"/>
      </w:pPr>
      <w:rPr>
        <w:rFonts w:ascii="Times New Roman" w:eastAsia="Times New Roman" w:hAnsi="Times New Roman" w:cs="Times New Roman"/>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10">
    <w:nsid w:val="1F9848A8"/>
    <w:multiLevelType w:val="hybridMultilevel"/>
    <w:tmpl w:val="B16E793E"/>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976155"/>
    <w:multiLevelType w:val="multilevel"/>
    <w:tmpl w:val="C5C6EDF4"/>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3">
    <w:nsid w:val="24AB0033"/>
    <w:multiLevelType w:val="hybridMultilevel"/>
    <w:tmpl w:val="C4E03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5">
    <w:nsid w:val="271A4BDC"/>
    <w:multiLevelType w:val="hybridMultilevel"/>
    <w:tmpl w:val="8CA62914"/>
    <w:lvl w:ilvl="0" w:tplc="1D2A1B5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393AC5"/>
    <w:multiLevelType w:val="hybridMultilevel"/>
    <w:tmpl w:val="14C64466"/>
    <w:lvl w:ilvl="0" w:tplc="9AF8B44A">
      <w:start w:val="10"/>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298A5302"/>
    <w:multiLevelType w:val="hybridMultilevel"/>
    <w:tmpl w:val="EED88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8E77C6"/>
    <w:multiLevelType w:val="hybridMultilevel"/>
    <w:tmpl w:val="7F7E7BFA"/>
    <w:lvl w:ilvl="0" w:tplc="B9545B42">
      <w:start w:val="7"/>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nsid w:val="29A302ED"/>
    <w:multiLevelType w:val="hybridMultilevel"/>
    <w:tmpl w:val="3C5AA28A"/>
    <w:lvl w:ilvl="0" w:tplc="41ACCFC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2C306398"/>
    <w:multiLevelType w:val="hybridMultilevel"/>
    <w:tmpl w:val="362C823E"/>
    <w:lvl w:ilvl="0" w:tplc="508ED670">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23">
    <w:nsid w:val="315D6B4F"/>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8D153F"/>
    <w:multiLevelType w:val="hybridMultilevel"/>
    <w:tmpl w:val="BCF246EC"/>
    <w:lvl w:ilvl="0" w:tplc="F7A8A894">
      <w:start w:val="6"/>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37197FA0"/>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B0A2764"/>
    <w:multiLevelType w:val="hybridMultilevel"/>
    <w:tmpl w:val="70AE5168"/>
    <w:lvl w:ilvl="0" w:tplc="888CC740">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3C5B30B9"/>
    <w:multiLevelType w:val="hybridMultilevel"/>
    <w:tmpl w:val="3A702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4646D6E"/>
    <w:multiLevelType w:val="hybridMultilevel"/>
    <w:tmpl w:val="8FB6C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C0128E"/>
    <w:multiLevelType w:val="hybridMultilevel"/>
    <w:tmpl w:val="B16E793E"/>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D4053D"/>
    <w:multiLevelType w:val="hybridMultilevel"/>
    <w:tmpl w:val="E690C2A8"/>
    <w:lvl w:ilvl="0" w:tplc="00E0FA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1E20063"/>
    <w:multiLevelType w:val="hybridMultilevel"/>
    <w:tmpl w:val="793EAD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7E728C"/>
    <w:multiLevelType w:val="hybridMultilevel"/>
    <w:tmpl w:val="F544CC36"/>
    <w:lvl w:ilvl="0" w:tplc="26420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404591"/>
    <w:multiLevelType w:val="hybridMultilevel"/>
    <w:tmpl w:val="027EEE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5CBE2B9D"/>
    <w:multiLevelType w:val="singleLevel"/>
    <w:tmpl w:val="B0009096"/>
    <w:lvl w:ilvl="0">
      <w:start w:val="6"/>
      <w:numFmt w:val="decimal"/>
      <w:lvlText w:val="%1)"/>
      <w:legacy w:legacy="1" w:legacySpace="0" w:legacyIndent="255"/>
      <w:lvlJc w:val="left"/>
      <w:rPr>
        <w:rFonts w:ascii="Times New Roman" w:hAnsi="Times New Roman" w:cs="Times New Roman" w:hint="default"/>
      </w:rPr>
    </w:lvl>
  </w:abstractNum>
  <w:abstractNum w:abstractNumId="36">
    <w:nsid w:val="60DA6921"/>
    <w:multiLevelType w:val="hybridMultilevel"/>
    <w:tmpl w:val="F4D636D4"/>
    <w:lvl w:ilvl="0" w:tplc="EFCE3940">
      <w:start w:val="1"/>
      <w:numFmt w:val="decimal"/>
      <w:lvlText w:val="%1."/>
      <w:lvlJc w:val="left"/>
      <w:pPr>
        <w:ind w:left="502"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B7B45"/>
    <w:multiLevelType w:val="hybridMultilevel"/>
    <w:tmpl w:val="B16E793E"/>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B9639B"/>
    <w:multiLevelType w:val="hybridMultilevel"/>
    <w:tmpl w:val="CAA25F58"/>
    <w:lvl w:ilvl="0" w:tplc="21504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7CA0ECB"/>
    <w:multiLevelType w:val="hybridMultilevel"/>
    <w:tmpl w:val="BE8CAC86"/>
    <w:lvl w:ilvl="0" w:tplc="04190001">
      <w:start w:val="2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24265"/>
    <w:multiLevelType w:val="hybridMultilevel"/>
    <w:tmpl w:val="BF162D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2A1E4A"/>
    <w:multiLevelType w:val="singleLevel"/>
    <w:tmpl w:val="6F58E358"/>
    <w:lvl w:ilvl="0">
      <w:start w:val="1"/>
      <w:numFmt w:val="decimal"/>
      <w:lvlText w:val="%1)"/>
      <w:legacy w:legacy="1" w:legacySpace="0" w:legacyIndent="254"/>
      <w:lvlJc w:val="left"/>
      <w:rPr>
        <w:rFonts w:ascii="Times New Roman" w:hAnsi="Times New Roman" w:cs="Times New Roman" w:hint="default"/>
      </w:rPr>
    </w:lvl>
  </w:abstractNum>
  <w:abstractNum w:abstractNumId="4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2"/>
  </w:num>
  <w:num w:numId="5">
    <w:abstractNumId w:val="21"/>
  </w:num>
  <w:num w:numId="6">
    <w:abstractNumId w:val="27"/>
  </w:num>
  <w:num w:numId="7">
    <w:abstractNumId w:val="28"/>
  </w:num>
  <w:num w:numId="8">
    <w:abstractNumId w:val="5"/>
  </w:num>
  <w:num w:numId="9">
    <w:abstractNumId w:val="2"/>
  </w:num>
  <w:num w:numId="10">
    <w:abstractNumId w:val="16"/>
  </w:num>
  <w:num w:numId="11">
    <w:abstractNumId w:val="4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2"/>
  </w:num>
  <w:num w:numId="17">
    <w:abstractNumId w:val="35"/>
  </w:num>
  <w:num w:numId="18">
    <w:abstractNumId w:val="24"/>
  </w:num>
  <w:num w:numId="19">
    <w:abstractNumId w:val="17"/>
  </w:num>
  <w:num w:numId="20">
    <w:abstractNumId w:val="19"/>
  </w:num>
  <w:num w:numId="21">
    <w:abstractNumId w:val="26"/>
  </w:num>
  <w:num w:numId="22">
    <w:abstractNumId w:val="3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2"/>
  </w:num>
  <w:num w:numId="26">
    <w:abstractNumId w:val="11"/>
  </w:num>
  <w:num w:numId="27">
    <w:abstractNumId w:val="41"/>
  </w:num>
  <w:num w:numId="28">
    <w:abstractNumId w:val="34"/>
  </w:num>
  <w:num w:numId="29">
    <w:abstractNumId w:val="25"/>
  </w:num>
  <w:num w:numId="30">
    <w:abstractNumId w:val="1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0"/>
  </w:num>
  <w:num w:numId="35">
    <w:abstractNumId w:val="9"/>
  </w:num>
  <w:num w:numId="36">
    <w:abstractNumId w:val="31"/>
  </w:num>
  <w:num w:numId="37">
    <w:abstractNumId w:val="1"/>
  </w:num>
  <w:num w:numId="38">
    <w:abstractNumId w:val="7"/>
  </w:num>
  <w:num w:numId="39">
    <w:abstractNumId w:val="30"/>
  </w:num>
  <w:num w:numId="40">
    <w:abstractNumId w:val="18"/>
  </w:num>
  <w:num w:numId="41">
    <w:abstractNumId w:val="3"/>
  </w:num>
  <w:num w:numId="42">
    <w:abstractNumId w:val="36"/>
  </w:num>
  <w:num w:numId="43">
    <w:abstractNumId w:val="6"/>
  </w:num>
  <w:num w:numId="44">
    <w:abstractNumId w:val="10"/>
  </w:num>
  <w:num w:numId="45">
    <w:abstractNumId w:val="37"/>
  </w:num>
  <w:num w:numId="46">
    <w:abstractNumId w:val="43"/>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414F8"/>
    <w:rsid w:val="0006344D"/>
    <w:rsid w:val="000F249B"/>
    <w:rsid w:val="0010256F"/>
    <w:rsid w:val="00160F6C"/>
    <w:rsid w:val="001725DF"/>
    <w:rsid w:val="00195160"/>
    <w:rsid w:val="001A5D61"/>
    <w:rsid w:val="001D1658"/>
    <w:rsid w:val="00233920"/>
    <w:rsid w:val="002443A5"/>
    <w:rsid w:val="00285E06"/>
    <w:rsid w:val="002D31ED"/>
    <w:rsid w:val="002D52DE"/>
    <w:rsid w:val="003369BD"/>
    <w:rsid w:val="003C3E51"/>
    <w:rsid w:val="00403854"/>
    <w:rsid w:val="0041584B"/>
    <w:rsid w:val="00437C8D"/>
    <w:rsid w:val="004654AC"/>
    <w:rsid w:val="00470E5C"/>
    <w:rsid w:val="00477F6C"/>
    <w:rsid w:val="004C4AB9"/>
    <w:rsid w:val="004E171B"/>
    <w:rsid w:val="00567522"/>
    <w:rsid w:val="00575C84"/>
    <w:rsid w:val="005C6208"/>
    <w:rsid w:val="005F65F5"/>
    <w:rsid w:val="0061363D"/>
    <w:rsid w:val="00627C2D"/>
    <w:rsid w:val="00640BF8"/>
    <w:rsid w:val="006661A1"/>
    <w:rsid w:val="00667813"/>
    <w:rsid w:val="00723688"/>
    <w:rsid w:val="00750434"/>
    <w:rsid w:val="007518D3"/>
    <w:rsid w:val="00766114"/>
    <w:rsid w:val="00876F03"/>
    <w:rsid w:val="00882267"/>
    <w:rsid w:val="008A0675"/>
    <w:rsid w:val="008B2C02"/>
    <w:rsid w:val="008E37DF"/>
    <w:rsid w:val="00904F94"/>
    <w:rsid w:val="00913497"/>
    <w:rsid w:val="00935B7E"/>
    <w:rsid w:val="009A4C2F"/>
    <w:rsid w:val="009E303A"/>
    <w:rsid w:val="009E4A1C"/>
    <w:rsid w:val="00A05AF8"/>
    <w:rsid w:val="00A64C80"/>
    <w:rsid w:val="00B13750"/>
    <w:rsid w:val="00B52DA5"/>
    <w:rsid w:val="00BF6368"/>
    <w:rsid w:val="00C120A2"/>
    <w:rsid w:val="00C202E6"/>
    <w:rsid w:val="00C31F4D"/>
    <w:rsid w:val="00C36289"/>
    <w:rsid w:val="00C53B8A"/>
    <w:rsid w:val="00C57A0C"/>
    <w:rsid w:val="00C93ABF"/>
    <w:rsid w:val="00D219E8"/>
    <w:rsid w:val="00D473B0"/>
    <w:rsid w:val="00D6491D"/>
    <w:rsid w:val="00D73410"/>
    <w:rsid w:val="00D75011"/>
    <w:rsid w:val="00E06154"/>
    <w:rsid w:val="00E100A7"/>
    <w:rsid w:val="00E2481D"/>
    <w:rsid w:val="00E53705"/>
    <w:rsid w:val="00E77383"/>
    <w:rsid w:val="00E9041F"/>
    <w:rsid w:val="00EF34FD"/>
    <w:rsid w:val="00EF6A7D"/>
    <w:rsid w:val="00F25DCA"/>
    <w:rsid w:val="00FA4900"/>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6">
    <w:name w:val="heading 6"/>
    <w:basedOn w:val="a"/>
    <w:next w:val="a"/>
    <w:link w:val="60"/>
    <w:qFormat/>
    <w:rsid w:val="00567522"/>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2D52DE"/>
    <w:rPr>
      <w:rFonts w:ascii="Times New Roman" w:eastAsia="Times New Roman" w:hAnsi="Times New Roman" w:cs="Times New Roman"/>
      <w:sz w:val="24"/>
      <w:szCs w:val="24"/>
      <w:lang w:eastAsia="ru-RU"/>
    </w:rPr>
  </w:style>
  <w:style w:type="character" w:styleId="ae">
    <w:name w:val="Hyperlink"/>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iPriority w:val="99"/>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 w:type="paragraph" w:customStyle="1" w:styleId="p31">
    <w:name w:val="p31"/>
    <w:basedOn w:val="a"/>
    <w:rsid w:val="009E4A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semiHidden/>
    <w:rsid w:val="004654AC"/>
  </w:style>
  <w:style w:type="paragraph" w:customStyle="1" w:styleId="29">
    <w:name w:val="Абзац списка2"/>
    <w:basedOn w:val="a"/>
    <w:rsid w:val="004654AC"/>
    <w:pPr>
      <w:spacing w:after="0" w:line="240" w:lineRule="auto"/>
      <w:ind w:left="720"/>
      <w:contextualSpacing/>
    </w:pPr>
    <w:rPr>
      <w:rFonts w:ascii="Times New Roman" w:eastAsia="Calibri" w:hAnsi="Times New Roman" w:cs="Times New Roman"/>
      <w:sz w:val="20"/>
      <w:szCs w:val="20"/>
      <w:lang w:eastAsia="ru-RU"/>
    </w:rPr>
  </w:style>
  <w:style w:type="table" w:customStyle="1" w:styleId="37">
    <w:name w:val="Сетка таблицы3"/>
    <w:basedOn w:val="a1"/>
    <w:next w:val="a5"/>
    <w:rsid w:val="004654A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4654AC"/>
    <w:pPr>
      <w:widowControl w:val="0"/>
      <w:suppressAutoHyphens/>
      <w:autoSpaceDE w:val="0"/>
      <w:spacing w:after="0" w:line="240" w:lineRule="auto"/>
    </w:pPr>
    <w:rPr>
      <w:rFonts w:ascii="Arial" w:eastAsia="Calibri" w:hAnsi="Arial" w:cs="Arial"/>
      <w:sz w:val="20"/>
      <w:szCs w:val="20"/>
      <w:lang w:eastAsia="hi-IN" w:bidi="hi-IN"/>
    </w:rPr>
  </w:style>
  <w:style w:type="character" w:styleId="affa">
    <w:name w:val="footnote reference"/>
    <w:uiPriority w:val="99"/>
    <w:unhideWhenUsed/>
    <w:rsid w:val="004654AC"/>
    <w:rPr>
      <w:vertAlign w:val="superscript"/>
    </w:rPr>
  </w:style>
  <w:style w:type="character" w:customStyle="1" w:styleId="60">
    <w:name w:val="Заголовок 6 Знак"/>
    <w:basedOn w:val="a0"/>
    <w:link w:val="6"/>
    <w:rsid w:val="00567522"/>
    <w:rPr>
      <w:rFonts w:ascii="Times New Roman" w:eastAsia="Times New Roman" w:hAnsi="Times New Roman" w:cs="Times New Roman"/>
      <w:b/>
      <w:bCs/>
      <w:lang w:eastAsia="ru-RU"/>
    </w:rPr>
  </w:style>
  <w:style w:type="numbering" w:customStyle="1" w:styleId="5">
    <w:name w:val="Нет списка5"/>
    <w:next w:val="a2"/>
    <w:semiHidden/>
    <w:rsid w:val="00567522"/>
  </w:style>
  <w:style w:type="paragraph" w:customStyle="1" w:styleId="NoSpacing">
    <w:name w:val="No Spacing"/>
    <w:rsid w:val="00567522"/>
    <w:pPr>
      <w:spacing w:after="0" w:line="240" w:lineRule="auto"/>
    </w:pPr>
    <w:rPr>
      <w:rFonts w:ascii="Calibri" w:eastAsia="Times New Roman" w:hAnsi="Calibri" w:cs="Times New Roman"/>
    </w:rPr>
  </w:style>
  <w:style w:type="table" w:customStyle="1" w:styleId="42">
    <w:name w:val="Сетка таблицы4"/>
    <w:basedOn w:val="a1"/>
    <w:next w:val="a5"/>
    <w:rsid w:val="005675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567522"/>
  </w:style>
  <w:style w:type="paragraph" w:customStyle="1" w:styleId="text">
    <w:name w:val="text"/>
    <w:basedOn w:val="a"/>
    <w:rsid w:val="00567522"/>
    <w:pPr>
      <w:spacing w:before="80" w:after="80" w:line="240" w:lineRule="auto"/>
      <w:ind w:left="400"/>
    </w:pPr>
    <w:rPr>
      <w:rFonts w:ascii="Arial" w:eastAsia="Times New Roman" w:hAnsi="Arial" w:cs="Arial"/>
      <w:color w:val="000000"/>
      <w:sz w:val="18"/>
      <w:szCs w:val="18"/>
      <w:lang w:eastAsia="ru-RU"/>
    </w:rPr>
  </w:style>
  <w:style w:type="paragraph" w:customStyle="1" w:styleId="affb">
    <w:name w:val="Знак"/>
    <w:basedOn w:val="a"/>
    <w:rsid w:val="00567522"/>
    <w:pPr>
      <w:spacing w:line="240" w:lineRule="exact"/>
    </w:pPr>
    <w:rPr>
      <w:rFonts w:ascii="Verdana" w:eastAsia="Times New Roman" w:hAnsi="Verdana" w:cs="Times New Roman"/>
      <w:sz w:val="20"/>
      <w:szCs w:val="20"/>
      <w:lang w:val="en-US"/>
    </w:rPr>
  </w:style>
  <w:style w:type="numbering" w:customStyle="1" w:styleId="1110">
    <w:name w:val="Нет списка111"/>
    <w:next w:val="a2"/>
    <w:semiHidden/>
    <w:rsid w:val="0056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30</Pages>
  <Words>8139</Words>
  <Characters>46395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48</cp:revision>
  <cp:lastPrinted>2022-12-08T06:23:00Z</cp:lastPrinted>
  <dcterms:created xsi:type="dcterms:W3CDTF">2022-01-18T04:09:00Z</dcterms:created>
  <dcterms:modified xsi:type="dcterms:W3CDTF">2022-12-08T06:25:00Z</dcterms:modified>
</cp:coreProperties>
</file>