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Default="00E86B1A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2022-2027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</w:t>
      </w:r>
      <w:r w:rsidR="001249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  <w:bookmarkStart w:id="0" w:name="_GoBack"/>
      <w:bookmarkEnd w:id="0"/>
    </w:p>
    <w:p w:rsidR="00BE37E9" w:rsidRPr="00E235EB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Утвердить Техническое задание на разработку плана мероприятий по приведению качества питьевой воды в соответствие с уст</w:t>
      </w:r>
      <w:r w:rsidR="00DE2EB9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ановленными требованиями на 2022-2027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годы, согласно приложению.</w:t>
      </w:r>
    </w:p>
    <w:p w:rsidR="001230A9" w:rsidRPr="00E235EB" w:rsidRDefault="001230A9" w:rsidP="001230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Постановление 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администрации Ягодного сельского поселения 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15.03.2017 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№ 47 «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 утверждении технического задания для МУП «Ягодное ЖКХ» на разработку мероприятий по приведению качества питьевой воды в соответствие с установленными требованиями на территории муниципального образования «Ягодное сельское» поселение на 2017 – 2023 годы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E235EB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отменить</w:t>
      </w:r>
      <w:r w:rsidR="00CD78CE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BE37E9" w:rsidRPr="00E235EB" w:rsidRDefault="001230A9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30A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1230A9"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E9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35EB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>УТВЕРЖДЕНО</w:t>
      </w: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proofErr w:type="gramStart"/>
      <w:r w:rsidRPr="00E235E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>ем</w:t>
      </w:r>
      <w:proofErr w:type="gramEnd"/>
      <w:r w:rsidR="00BE37E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</w:p>
    <w:p w:rsid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Ягодного 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EF11DD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E86B1A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00.00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EF11DD" w:rsidRPr="00E235E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DE2EB9" w:rsidRPr="00E235EB">
        <w:rPr>
          <w:rFonts w:ascii="Times New Roman" w:hAnsi="Times New Roman" w:cs="Times New Roman"/>
          <w:sz w:val="26"/>
          <w:szCs w:val="26"/>
          <w:lang w:eastAsia="ru-RU"/>
        </w:rPr>
        <w:t>00</w:t>
      </w:r>
    </w:p>
    <w:p w:rsidR="00F66060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37E9" w:rsidRPr="00E235EB" w:rsidRDefault="00BE37E9" w:rsidP="00E235EB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ТЕХНИЧЕСКОЕ ЗАДАНИЕ</w:t>
      </w:r>
    </w:p>
    <w:p w:rsidR="00BE37E9" w:rsidRPr="00E235EB" w:rsidRDefault="00BE37E9" w:rsidP="00E235EB">
      <w:pPr>
        <w:pStyle w:val="ab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1" w:name="bookmark0"/>
      <w:proofErr w:type="gramStart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gramEnd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разработку плана мероприятий по приведению качества питьевой</w:t>
      </w:r>
      <w:r w:rsidR="00E235EB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воды в соответствие с установленными требованиями</w:t>
      </w:r>
      <w:r w:rsidR="00E86B1A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E2EB9"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2022-2027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годы</w:t>
      </w:r>
      <w:bookmarkEnd w:id="1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1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2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соответствии с уст</w:t>
      </w:r>
      <w:r w:rsidR="00DE2EB9" w:rsidRPr="00E235EB">
        <w:rPr>
          <w:rFonts w:ascii="Times New Roman" w:hAnsi="Times New Roman" w:cs="Times New Roman"/>
          <w:color w:val="000000"/>
          <w:sz w:val="26"/>
          <w:szCs w:val="26"/>
        </w:rPr>
        <w:t>ановленными требованиями на 2022-2027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Земельного кодекса Российской Федерации;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17 декабря 2011 г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№ 416-ФЗ «О водоснабжении и водоотведении»;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Приказа Министерства регионального развития Российской Федерации от 10 октября 2007 года 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№ 100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</w:t>
      </w:r>
      <w:r w:rsidR="00F66060" w:rsidRPr="00E235EB">
        <w:rPr>
          <w:rFonts w:ascii="Times New Roman" w:hAnsi="Times New Roman" w:cs="Times New Roman"/>
          <w:color w:val="000000"/>
          <w:sz w:val="26"/>
          <w:szCs w:val="26"/>
        </w:rPr>
        <w:t>туры муниципальных образований»;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  № 24 (с изм. от 28.06.2010 года).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3" w:name="bookmark2"/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 разработки и реализации плана мероприятий</w:t>
      </w:r>
      <w:bookmarkEnd w:id="3"/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DE2EB9" w:rsidRPr="00E235EB">
        <w:rPr>
          <w:rFonts w:ascii="Times New Roman" w:hAnsi="Times New Roman" w:cs="Times New Roman"/>
          <w:color w:val="000000"/>
          <w:sz w:val="26"/>
          <w:szCs w:val="26"/>
        </w:rPr>
        <w:t>ановленными требованиями на 2022-2027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>Задачи разработки плана мероприятий: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необходимых объемов и качества питьевой воды, выполнения нормативных требований к к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ачеству питьевой воды;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t>ым объемом заявленных мощностей;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35E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E37E9" w:rsidRPr="00E235EB">
        <w:rPr>
          <w:rFonts w:ascii="Times New Roman" w:hAnsi="Times New Roman" w:cs="Times New Roman"/>
          <w:color w:val="000000"/>
          <w:sz w:val="26"/>
          <w:szCs w:val="26"/>
        </w:rPr>
        <w:t>беспечение бесперебойной подачи качественной воды от источника до потребителя.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5EB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последующая реализация плана мероприятий должны обеспечить повышение надежности, качества и безопасности водоснабжения </w:t>
      </w:r>
      <w:r w:rsidRPr="00E235E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потребителей, снижение аварийности и износа, увеличение пропускной способности трубопроводов и улучшения качества воды.</w:t>
      </w:r>
    </w:p>
    <w:p w:rsidR="001661EC" w:rsidRPr="00E235EB" w:rsidRDefault="001661EC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Целевые индикаторы и показатели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по железу не более 0,3 мг\дм</w:t>
      </w:r>
      <w:r w:rsidRPr="00E235E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35EB">
        <w:rPr>
          <w:rFonts w:ascii="Times New Roman" w:hAnsi="Times New Roman" w:cs="Times New Roman"/>
          <w:sz w:val="26"/>
          <w:szCs w:val="26"/>
        </w:rPr>
        <w:t>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по мутности не более 1,5 мг\дм</w:t>
      </w:r>
      <w:r w:rsidRPr="00E235E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235EB">
        <w:rPr>
          <w:rFonts w:ascii="Times New Roman" w:hAnsi="Times New Roman" w:cs="Times New Roman"/>
          <w:sz w:val="26"/>
          <w:szCs w:val="26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Срок разработки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37E9" w:rsidRPr="00E235EB" w:rsidRDefault="00BE37E9" w:rsidP="00E235EB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Разработчик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Разработчик плана мероприятий – </w:t>
      </w:r>
      <w:r w:rsidR="001230A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МУП «Ягодное ЖКХ»</w:t>
      </w: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E37E9" w:rsidRPr="00E235EB" w:rsidRDefault="00E235EB" w:rsidP="00E235EB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E37E9" w:rsidRPr="00E235EB">
        <w:rPr>
          <w:rFonts w:ascii="Times New Roman" w:hAnsi="Times New Roman" w:cs="Times New Roman"/>
          <w:b/>
          <w:sz w:val="26"/>
          <w:szCs w:val="26"/>
        </w:rPr>
        <w:t>Требования к инвестиционной программе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1) </w:t>
      </w:r>
      <w:r w:rsidR="00BE37E9" w:rsidRPr="00E235EB">
        <w:rPr>
          <w:rFonts w:ascii="Times New Roman" w:hAnsi="Times New Roman" w:cs="Times New Roman"/>
          <w:sz w:val="26"/>
          <w:szCs w:val="26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2) </w:t>
      </w:r>
      <w:r w:rsidR="00BE37E9" w:rsidRPr="00E235EB">
        <w:rPr>
          <w:rFonts w:ascii="Times New Roman" w:hAnsi="Times New Roman" w:cs="Times New Roman"/>
          <w:sz w:val="26"/>
          <w:szCs w:val="26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hAnsi="Times New Roman" w:cs="Times New Roman"/>
          <w:sz w:val="26"/>
          <w:szCs w:val="26"/>
        </w:rPr>
        <w:t>3)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</w:t>
      </w:r>
      <w:r w:rsidR="00E86B1A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потребителей и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благополучия человека управление по Томской области территориальный отдел в</w:t>
      </w:r>
      <w:r w:rsidR="00430960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 Асино, в срок до 1 июня 2022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года. 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4)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5)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6)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7)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8)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Определение источников финансирования мероприятий.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Источниками финансирования могут быть: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- </w:t>
      </w:r>
      <w:r w:rsidR="00F66060" w:rsidRPr="00E235EB">
        <w:rPr>
          <w:rFonts w:ascii="Times New Roman" w:hAnsi="Times New Roman" w:cs="Times New Roman"/>
          <w:sz w:val="26"/>
          <w:szCs w:val="26"/>
        </w:rPr>
        <w:t>собственные средства А</w:t>
      </w:r>
      <w:r w:rsidR="001773CD" w:rsidRPr="00E235EB">
        <w:rPr>
          <w:rFonts w:ascii="Times New Roman" w:hAnsi="Times New Roman" w:cs="Times New Roman"/>
          <w:sz w:val="26"/>
          <w:szCs w:val="26"/>
        </w:rPr>
        <w:t>дминистрации Ягодного</w:t>
      </w:r>
      <w:r w:rsidRPr="00E235E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lastRenderedPageBreak/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>9)</w:t>
      </w:r>
      <w:r w:rsidR="00BE37E9" w:rsidRPr="00E235E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10)</w:t>
      </w:r>
      <w:r w:rsidR="00BE37E9" w:rsidRPr="00E235EB">
        <w:rPr>
          <w:rFonts w:ascii="Times New Roman" w:hAnsi="Times New Roman" w:cs="Times New Roman"/>
          <w:sz w:val="26"/>
          <w:szCs w:val="26"/>
        </w:rPr>
        <w:t xml:space="preserve"> Выполнение расчета надбавок к тарифам (при необходимости).</w:t>
      </w:r>
    </w:p>
    <w:p w:rsidR="00BE37E9" w:rsidRPr="00E235EB" w:rsidRDefault="00F66060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11)</w:t>
      </w:r>
      <w:r w:rsidR="00BE37E9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Осуществление координации работ по реализации плана мероприятий МУП </w:t>
      </w:r>
      <w:r w:rsidR="00980F1D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«Ягодное ЖКХ</w:t>
      </w:r>
      <w:r w:rsidR="00BE37E9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» и </w:t>
      </w:r>
      <w:r w:rsidR="00980F1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администрация Ягодного</w:t>
      </w:r>
      <w:r w:rsidR="00BE37E9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Содержание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План мероприятий должен содержать: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цели и задачи разработки и реализации плана мероприятий;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анализ существующего состояния систем водоснабжения и водоотведения;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основные проблемы, не позволяющие обеспечить необходимый уровень объемов и качества воды;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сроки реализации мероприятий плана мероприятий;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контроль за выполнением плана мероприятий.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Срок реализации плана мероприятий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Срок реализации</w:t>
      </w:r>
      <w:r w:rsidR="001773CD" w:rsidRPr="00E235EB">
        <w:rPr>
          <w:rFonts w:ascii="Times New Roman" w:hAnsi="Times New Roman" w:cs="Times New Roman"/>
          <w:sz w:val="26"/>
          <w:szCs w:val="26"/>
        </w:rPr>
        <w:t xml:space="preserve"> плана мероприятий – 1 июня 2022 – 31 декабря 2027</w:t>
      </w:r>
      <w:r w:rsidRPr="00E235EB">
        <w:rPr>
          <w:rFonts w:ascii="Times New Roman" w:hAnsi="Times New Roman" w:cs="Times New Roman"/>
          <w:sz w:val="26"/>
          <w:szCs w:val="26"/>
        </w:rPr>
        <w:t>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7E9" w:rsidRPr="00E235EB" w:rsidRDefault="00BE37E9" w:rsidP="00E235EB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5EB">
        <w:rPr>
          <w:rFonts w:ascii="Times New Roman" w:hAnsi="Times New Roman" w:cs="Times New Roman"/>
          <w:b/>
          <w:sz w:val="26"/>
          <w:szCs w:val="26"/>
        </w:rPr>
        <w:t>Порядок внесения изменений в техническое задание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Пересмотр (внесение изменений) в утвержденное техническое задание осуществляет</w:t>
      </w:r>
      <w:r w:rsidR="001773C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ся по инициативе администрации Ягодного</w:t>
      </w:r>
      <w:r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или по </w:t>
      </w:r>
      <w:r w:rsidR="001773CD" w:rsidRPr="00E235EB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 xml:space="preserve">инициативе </w:t>
      </w:r>
      <w:r w:rsidR="001773CD"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МУП «Ягодное ЖКХ</w:t>
      </w:r>
      <w:r w:rsidRPr="00E235EB"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  <w:t>».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E235EB" w:rsidRDefault="00E235EB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7E9" w:rsidRPr="00E235EB">
        <w:rPr>
          <w:rFonts w:ascii="Times New Roman" w:hAnsi="Times New Roman" w:cs="Times New Roman"/>
          <w:sz w:val="26"/>
          <w:szCs w:val="26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E235EB" w:rsidRDefault="00BE37E9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5EB">
        <w:rPr>
          <w:rFonts w:ascii="Times New Roman" w:hAnsi="Times New Roman" w:cs="Times New Roman"/>
          <w:sz w:val="26"/>
          <w:szCs w:val="26"/>
        </w:rPr>
        <w:t xml:space="preserve">В случае если пересмотр технического задания осуществляется по инициативе </w:t>
      </w:r>
      <w:r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МУП</w:t>
      </w:r>
      <w:r w:rsidRPr="00E235EB">
        <w:rPr>
          <w:rFonts w:ascii="Times New Roman" w:hAnsi="Times New Roman" w:cs="Times New Roman"/>
          <w:sz w:val="26"/>
          <w:szCs w:val="26"/>
        </w:rPr>
        <w:t xml:space="preserve"> </w:t>
      </w:r>
      <w:r w:rsidR="001773CD"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«Ягодное ЖКХ</w:t>
      </w:r>
      <w:r w:rsidRPr="00E235EB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 w:rsidRPr="00E235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235EB">
        <w:rPr>
          <w:rFonts w:ascii="Times New Roman" w:hAnsi="Times New Roman" w:cs="Times New Roman"/>
          <w:sz w:val="26"/>
          <w:szCs w:val="26"/>
        </w:rPr>
        <w:t xml:space="preserve">заявление о необходимости пересмотра, направляемое </w:t>
      </w:r>
      <w:r w:rsidR="00D424D8" w:rsidRPr="00E235EB">
        <w:rPr>
          <w:rFonts w:ascii="Times New Roman" w:hAnsi="Times New Roman" w:cs="Times New Roman"/>
          <w:sz w:val="26"/>
          <w:szCs w:val="26"/>
        </w:rPr>
        <w:t>Г</w:t>
      </w:r>
      <w:r w:rsidRPr="00E235EB">
        <w:rPr>
          <w:rFonts w:ascii="Times New Roman" w:hAnsi="Times New Roman" w:cs="Times New Roman"/>
          <w:sz w:val="26"/>
          <w:szCs w:val="26"/>
        </w:rPr>
        <w:t xml:space="preserve">лаве </w:t>
      </w:r>
      <w:r w:rsidR="001773CD" w:rsidRPr="00E235EB">
        <w:rPr>
          <w:rFonts w:ascii="Times New Roman" w:hAnsi="Times New Roman" w:cs="Times New Roman"/>
          <w:sz w:val="26"/>
          <w:szCs w:val="26"/>
        </w:rPr>
        <w:t>администрации Ягодного</w:t>
      </w:r>
      <w:r w:rsidRPr="00E235EB">
        <w:rPr>
          <w:rFonts w:ascii="Times New Roman" w:hAnsi="Times New Roman" w:cs="Times New Roman"/>
          <w:sz w:val="26"/>
          <w:szCs w:val="26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235EB" w:rsidRDefault="00EF11DD" w:rsidP="00E235E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F11DD" w:rsidRPr="00E235EB" w:rsidSect="00BE37E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92" w:rsidRDefault="00995F92" w:rsidP="00BE37E9">
      <w:pPr>
        <w:spacing w:after="0" w:line="240" w:lineRule="auto"/>
      </w:pPr>
      <w:r>
        <w:separator/>
      </w:r>
    </w:p>
  </w:endnote>
  <w:endnote w:type="continuationSeparator" w:id="0">
    <w:p w:rsidR="00995F92" w:rsidRDefault="00995F92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92" w:rsidRDefault="00995F92" w:rsidP="00BE37E9">
      <w:pPr>
        <w:spacing w:after="0" w:line="240" w:lineRule="auto"/>
      </w:pPr>
      <w:r>
        <w:separator/>
      </w:r>
    </w:p>
  </w:footnote>
  <w:footnote w:type="continuationSeparator" w:id="0">
    <w:p w:rsidR="00995F92" w:rsidRDefault="00995F92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21">
          <w:rPr>
            <w:noProof/>
          </w:rPr>
          <w:t>2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305B8"/>
    <w:rsid w:val="0003616A"/>
    <w:rsid w:val="000B125E"/>
    <w:rsid w:val="001230A9"/>
    <w:rsid w:val="00124921"/>
    <w:rsid w:val="001661EC"/>
    <w:rsid w:val="001773CD"/>
    <w:rsid w:val="001D229D"/>
    <w:rsid w:val="001D2C10"/>
    <w:rsid w:val="0027755D"/>
    <w:rsid w:val="002D77CD"/>
    <w:rsid w:val="00396CA0"/>
    <w:rsid w:val="0040531D"/>
    <w:rsid w:val="00430960"/>
    <w:rsid w:val="004C6715"/>
    <w:rsid w:val="004D20F3"/>
    <w:rsid w:val="005C4C74"/>
    <w:rsid w:val="00641AE6"/>
    <w:rsid w:val="00720FEB"/>
    <w:rsid w:val="00873058"/>
    <w:rsid w:val="00893298"/>
    <w:rsid w:val="008E01FC"/>
    <w:rsid w:val="009458E7"/>
    <w:rsid w:val="00980F1D"/>
    <w:rsid w:val="00995F92"/>
    <w:rsid w:val="009C23E1"/>
    <w:rsid w:val="009D4C28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424D8"/>
    <w:rsid w:val="00D7031C"/>
    <w:rsid w:val="00D74AE0"/>
    <w:rsid w:val="00DB5324"/>
    <w:rsid w:val="00DE2EB9"/>
    <w:rsid w:val="00E235EB"/>
    <w:rsid w:val="00E86B1A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22</cp:revision>
  <cp:lastPrinted>2022-01-27T09:22:00Z</cp:lastPrinted>
  <dcterms:created xsi:type="dcterms:W3CDTF">2017-04-12T05:22:00Z</dcterms:created>
  <dcterms:modified xsi:type="dcterms:W3CDTF">2022-01-27T09:25:00Z</dcterms:modified>
</cp:coreProperties>
</file>