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B7667E">
        <w:rPr>
          <w:kern w:val="2"/>
          <w:sz w:val="26"/>
          <w:szCs w:val="26"/>
          <w:lang w:eastAsia="ar-SA"/>
        </w:rPr>
        <w:t>21.01.2022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447D2B">
        <w:rPr>
          <w:kern w:val="2"/>
          <w:sz w:val="26"/>
          <w:szCs w:val="26"/>
          <w:lang w:eastAsia="ar-SA"/>
        </w:rPr>
        <w:t>2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B7667E" w:rsidRPr="00B7667E">
        <w:rPr>
          <w:b/>
          <w:bCs/>
          <w:sz w:val="26"/>
          <w:szCs w:val="26"/>
        </w:rPr>
        <w:t>Об утверждении Правил установления квоты приема на целевое обучение по образовательным программам высшего образования за счет бюджетных ассигнований бюджета Ягодного сельского поселения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  <w:bookmarkStart w:id="0" w:name="_GoBack"/>
      <w:bookmarkEnd w:id="0"/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4F1628">
      <w:pPr>
        <w:ind w:firstLine="709"/>
        <w:jc w:val="both"/>
        <w:rPr>
          <w:sz w:val="26"/>
          <w:szCs w:val="26"/>
        </w:rPr>
      </w:pPr>
      <w:r w:rsidRPr="00576072">
        <w:rPr>
          <w:sz w:val="26"/>
          <w:szCs w:val="26"/>
        </w:rPr>
        <w:t>Специалистом Администрации Ягодного сельского поселен</w:t>
      </w:r>
      <w:r w:rsidR="00847EA5" w:rsidRPr="00576072">
        <w:rPr>
          <w:sz w:val="26"/>
          <w:szCs w:val="26"/>
        </w:rPr>
        <w:t>ия управляющий</w:t>
      </w:r>
      <w:r w:rsidRPr="00576072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</w:t>
      </w:r>
      <w:r w:rsidRPr="00B7667E">
        <w:rPr>
          <w:sz w:val="26"/>
          <w:szCs w:val="26"/>
        </w:rPr>
        <w:t xml:space="preserve">Федерального закона от 25 декабря 2008 года № 273-ФЗ «О противодействии коррупции» </w:t>
      </w:r>
      <w:r w:rsidR="00B7667E" w:rsidRPr="00B7667E">
        <w:rPr>
          <w:sz w:val="26"/>
          <w:szCs w:val="26"/>
        </w:rPr>
        <w:t>21.01.2022</w:t>
      </w:r>
      <w:r w:rsidRPr="00B7667E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B7667E">
        <w:rPr>
          <w:sz w:val="26"/>
          <w:szCs w:val="26"/>
          <w:lang w:eastAsia="ar-SA"/>
        </w:rPr>
        <w:t>«</w:t>
      </w:r>
      <w:r w:rsidR="00B7667E" w:rsidRPr="00B7667E">
        <w:rPr>
          <w:sz w:val="26"/>
          <w:szCs w:val="26"/>
          <w:lang w:eastAsia="ar-SA"/>
        </w:rPr>
        <w:t>Об утверждении Правил установления квоты приема на целевое обучение по образовательным программам высшего образования за счет бюджетных ассигнований бюджета Ягодного сельского поселения</w:t>
      </w:r>
      <w:r w:rsidR="004F1628" w:rsidRPr="00B7667E">
        <w:rPr>
          <w:sz w:val="26"/>
          <w:szCs w:val="26"/>
        </w:rPr>
        <w:t>»</w:t>
      </w:r>
      <w:r w:rsidRPr="00B7667E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B7667E">
        <w:rPr>
          <w:bCs/>
          <w:sz w:val="26"/>
          <w:szCs w:val="26"/>
        </w:rPr>
        <w:t>коррупциогенных</w:t>
      </w:r>
      <w:proofErr w:type="spellEnd"/>
      <w:r w:rsidRPr="00B7667E">
        <w:rPr>
          <w:bCs/>
          <w:sz w:val="26"/>
          <w:szCs w:val="26"/>
        </w:rPr>
        <w:t xml:space="preserve"> факторов и их последующего устранения</w:t>
      </w:r>
      <w:r w:rsidRPr="00B7667E">
        <w:rPr>
          <w:sz w:val="26"/>
          <w:szCs w:val="26"/>
        </w:rPr>
        <w:t>.</w:t>
      </w:r>
    </w:p>
    <w:p w:rsidR="004E0E8D" w:rsidRPr="00847EA5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847EA5">
        <w:rPr>
          <w:sz w:val="26"/>
          <w:szCs w:val="26"/>
        </w:rPr>
        <w:t>В</w:t>
      </w:r>
      <w:r w:rsidRPr="00847EA5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847EA5">
        <w:rPr>
          <w:sz w:val="26"/>
          <w:szCs w:val="26"/>
        </w:rPr>
        <w:t>к</w:t>
      </w:r>
      <w:r w:rsidRPr="00847EA5">
        <w:rPr>
          <w:iCs/>
          <w:sz w:val="26"/>
          <w:szCs w:val="26"/>
        </w:rPr>
        <w:t>оррупциогенные</w:t>
      </w:r>
      <w:proofErr w:type="spellEnd"/>
      <w:r w:rsidRPr="00847EA5">
        <w:rPr>
          <w:iCs/>
          <w:sz w:val="26"/>
          <w:szCs w:val="26"/>
        </w:rPr>
        <w:t xml:space="preserve"> факторы не выявлены.</w:t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667E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E525-C215-480C-AAB2-BAE1483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2022-01-21T03:16:00Z</dcterms:modified>
</cp:coreProperties>
</file>