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BC" w:rsidRPr="00DE15BC" w:rsidRDefault="00DE15BC" w:rsidP="00DE15BC">
      <w:pPr>
        <w:tabs>
          <w:tab w:val="left" w:pos="3828"/>
        </w:tabs>
        <w:spacing w:after="0" w:line="240" w:lineRule="auto"/>
        <w:jc w:val="center"/>
        <w:rPr>
          <w:rFonts w:ascii="Times New Roman" w:eastAsia="Times New Roman" w:hAnsi="Times New Roman" w:cs="Times New Roman"/>
          <w:b/>
          <w:sz w:val="24"/>
          <w:szCs w:val="24"/>
          <w:lang w:eastAsia="ru-RU"/>
        </w:rPr>
      </w:pPr>
      <w:r w:rsidRPr="00DE15BC">
        <w:rPr>
          <w:rFonts w:ascii="Times New Roman" w:eastAsia="Times New Roman" w:hAnsi="Times New Roman" w:cs="Times New Roman"/>
          <w:b/>
          <w:sz w:val="24"/>
          <w:szCs w:val="24"/>
          <w:lang w:eastAsia="ru-RU"/>
        </w:rPr>
        <w:t xml:space="preserve">АДМИНИСТРАЦИЯ </w:t>
      </w:r>
    </w:p>
    <w:p w:rsidR="00DE15BC" w:rsidRPr="00DE15BC" w:rsidRDefault="00DE15BC" w:rsidP="00DE15BC">
      <w:pPr>
        <w:tabs>
          <w:tab w:val="left" w:pos="3828"/>
        </w:tabs>
        <w:spacing w:after="0" w:line="240" w:lineRule="auto"/>
        <w:jc w:val="center"/>
        <w:rPr>
          <w:rFonts w:ascii="Times New Roman" w:eastAsia="Times New Roman" w:hAnsi="Times New Roman" w:cs="Times New Roman"/>
          <w:b/>
          <w:sz w:val="24"/>
          <w:szCs w:val="24"/>
          <w:lang w:eastAsia="ru-RU"/>
        </w:rPr>
      </w:pPr>
      <w:r w:rsidRPr="00DE15BC">
        <w:rPr>
          <w:rFonts w:ascii="Times New Roman" w:eastAsia="Times New Roman" w:hAnsi="Times New Roman" w:cs="Times New Roman"/>
          <w:b/>
          <w:sz w:val="24"/>
          <w:szCs w:val="24"/>
          <w:lang w:eastAsia="ru-RU"/>
        </w:rPr>
        <w:t>ЯГОДНОГО СЕЛЬСКОГО ПОСЕЛЕНИЯ</w:t>
      </w:r>
    </w:p>
    <w:p w:rsidR="00DE15BC" w:rsidRPr="00DE15BC" w:rsidRDefault="00DE15BC" w:rsidP="00DE15BC">
      <w:pPr>
        <w:spacing w:after="0" w:line="240" w:lineRule="auto"/>
        <w:jc w:val="center"/>
        <w:rPr>
          <w:rFonts w:ascii="Times New Roman" w:eastAsia="Times New Roman" w:hAnsi="Times New Roman" w:cs="Times New Roman"/>
          <w:sz w:val="24"/>
          <w:szCs w:val="24"/>
          <w:lang w:eastAsia="ru-RU"/>
        </w:rPr>
      </w:pPr>
    </w:p>
    <w:p w:rsidR="00DE15BC" w:rsidRPr="00DE15BC" w:rsidRDefault="00DE15BC" w:rsidP="00DE15BC">
      <w:pPr>
        <w:spacing w:after="0" w:line="240" w:lineRule="auto"/>
        <w:jc w:val="center"/>
        <w:rPr>
          <w:rFonts w:ascii="Times New Roman" w:eastAsia="Times New Roman" w:hAnsi="Times New Roman" w:cs="Times New Roman"/>
          <w:b/>
          <w:sz w:val="24"/>
          <w:szCs w:val="24"/>
          <w:lang w:eastAsia="ru-RU"/>
        </w:rPr>
      </w:pPr>
      <w:r w:rsidRPr="00DE15BC">
        <w:rPr>
          <w:rFonts w:ascii="Times New Roman" w:eastAsia="Times New Roman" w:hAnsi="Times New Roman" w:cs="Times New Roman"/>
          <w:b/>
          <w:sz w:val="24"/>
          <w:szCs w:val="24"/>
          <w:lang w:eastAsia="ru-RU"/>
        </w:rPr>
        <w:t>ПОСТАНОВЛЕНИЕ</w:t>
      </w:r>
    </w:p>
    <w:p w:rsidR="00DE15BC" w:rsidRPr="00DE15BC" w:rsidRDefault="00DE15BC" w:rsidP="00DE15BC">
      <w:pPr>
        <w:spacing w:after="0" w:line="240" w:lineRule="auto"/>
        <w:rPr>
          <w:rFonts w:ascii="Times New Roman" w:eastAsia="Times New Roman" w:hAnsi="Times New Roman" w:cs="Times New Roman"/>
          <w:sz w:val="24"/>
          <w:szCs w:val="24"/>
          <w:lang w:eastAsia="ru-RU"/>
        </w:rPr>
      </w:pPr>
    </w:p>
    <w:p w:rsidR="00DE15BC" w:rsidRPr="00DE15BC" w:rsidRDefault="0008399A" w:rsidP="00DE15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r w:rsidR="00DE15BC" w:rsidRPr="00DE15BC">
        <w:rPr>
          <w:rFonts w:ascii="Times New Roman" w:eastAsia="Times New Roman" w:hAnsi="Times New Roman" w:cs="Times New Roman"/>
          <w:sz w:val="24"/>
          <w:szCs w:val="24"/>
          <w:lang w:eastAsia="ru-RU"/>
        </w:rPr>
        <w:t xml:space="preserve">.2023                                    </w:t>
      </w:r>
      <w:r w:rsidR="00DE15BC">
        <w:rPr>
          <w:rFonts w:ascii="Times New Roman" w:eastAsia="Times New Roman" w:hAnsi="Times New Roman" w:cs="Times New Roman"/>
          <w:sz w:val="24"/>
          <w:szCs w:val="24"/>
          <w:lang w:eastAsia="ru-RU"/>
        </w:rPr>
        <w:t xml:space="preserve">                        </w:t>
      </w:r>
      <w:r w:rsidR="00DE15BC"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28</w:t>
      </w:r>
      <w:r w:rsidR="00DE15BC" w:rsidRPr="00DE15BC">
        <w:rPr>
          <w:rFonts w:ascii="Times New Roman" w:eastAsia="Times New Roman" w:hAnsi="Times New Roman" w:cs="Times New Roman"/>
          <w:sz w:val="24"/>
          <w:szCs w:val="24"/>
          <w:lang w:eastAsia="ru-RU"/>
        </w:rPr>
        <w:t xml:space="preserve">   </w:t>
      </w:r>
    </w:p>
    <w:p w:rsidR="00DE15BC" w:rsidRPr="00DE15BC" w:rsidRDefault="00DE15BC" w:rsidP="00DE15BC">
      <w:pPr>
        <w:spacing w:after="0" w:line="240" w:lineRule="auto"/>
        <w:jc w:val="center"/>
        <w:rPr>
          <w:rFonts w:ascii="Times New Roman" w:eastAsia="Calibri" w:hAnsi="Times New Roman" w:cs="Times New Roman"/>
          <w:sz w:val="24"/>
          <w:szCs w:val="24"/>
        </w:rPr>
      </w:pPr>
    </w:p>
    <w:p w:rsidR="00DE15BC" w:rsidRPr="00DE15BC" w:rsidRDefault="00DE15BC" w:rsidP="00DE15BC">
      <w:pPr>
        <w:spacing w:after="0" w:line="240" w:lineRule="auto"/>
        <w:jc w:val="center"/>
        <w:rPr>
          <w:rFonts w:ascii="Times New Roman" w:eastAsia="Calibri" w:hAnsi="Times New Roman" w:cs="Times New Roman"/>
          <w:sz w:val="24"/>
          <w:szCs w:val="24"/>
        </w:rPr>
      </w:pPr>
      <w:r w:rsidRPr="00DE15BC">
        <w:rPr>
          <w:rFonts w:ascii="Times New Roman" w:eastAsia="Calibri" w:hAnsi="Times New Roman" w:cs="Times New Roman"/>
          <w:sz w:val="24"/>
          <w:szCs w:val="24"/>
        </w:rPr>
        <w:t>с. Ягодное</w:t>
      </w:r>
    </w:p>
    <w:p w:rsidR="00DE15BC" w:rsidRPr="00DE15BC" w:rsidRDefault="00DE15BC" w:rsidP="00DE15BC">
      <w:pPr>
        <w:spacing w:after="0" w:line="240" w:lineRule="auto"/>
        <w:jc w:val="both"/>
        <w:rPr>
          <w:rFonts w:ascii="Times New Roman" w:eastAsia="Calibri" w:hAnsi="Times New Roman" w:cs="Times New Roman"/>
          <w:sz w:val="24"/>
          <w:szCs w:val="24"/>
        </w:rPr>
      </w:pPr>
    </w:p>
    <w:p w:rsidR="00DE15BC" w:rsidRPr="00DE15BC" w:rsidRDefault="00DE15BC" w:rsidP="00DE15BC">
      <w:pPr>
        <w:spacing w:after="0" w:line="240" w:lineRule="auto"/>
        <w:jc w:val="center"/>
        <w:rPr>
          <w:rFonts w:ascii="Times New Roman" w:eastAsia="Calibri" w:hAnsi="Times New Roman" w:cs="Times New Roman"/>
          <w:b/>
          <w:sz w:val="24"/>
          <w:szCs w:val="24"/>
        </w:rPr>
      </w:pPr>
      <w:r w:rsidRPr="00DE15BC">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DE15BC">
        <w:rPr>
          <w:rFonts w:ascii="Times New Roman" w:eastAsia="Calibri" w:hAnsi="Times New Roman" w:cs="Times New Roman"/>
          <w:bCs/>
          <w:sz w:val="24"/>
          <w:szCs w:val="24"/>
        </w:rPr>
        <w:t xml:space="preserve"> </w:t>
      </w:r>
      <w:r w:rsidRPr="00DE15BC">
        <w:rPr>
          <w:rFonts w:ascii="Times New Roman" w:eastAsia="Calibri" w:hAnsi="Times New Roman" w:cs="Times New Roman"/>
          <w:b/>
          <w:sz w:val="24"/>
          <w:szCs w:val="24"/>
        </w:rPr>
        <w:t>«Согласование проведения переустройства и (или) перепланировки помещения в многоквартирном доме на территории Ягодного сельского поселения»</w:t>
      </w:r>
      <w:r w:rsidRPr="00DE15BC">
        <w:rPr>
          <w:rFonts w:ascii="Times New Roman" w:eastAsia="Times New Roman" w:hAnsi="Times New Roman" w:cs="Times New Roman"/>
          <w:sz w:val="24"/>
          <w:szCs w:val="24"/>
          <w:lang w:eastAsia="ru-RU"/>
        </w:rPr>
        <w:t xml:space="preserve"> </w:t>
      </w:r>
    </w:p>
    <w:p w:rsidR="00DE15BC" w:rsidRPr="00DE15BC" w:rsidRDefault="00DE15BC" w:rsidP="00DE15BC">
      <w:pPr>
        <w:spacing w:after="0" w:line="240" w:lineRule="auto"/>
        <w:jc w:val="both"/>
        <w:rPr>
          <w:rFonts w:ascii="Times New Roman" w:eastAsia="Calibri" w:hAnsi="Times New Roman" w:cs="Times New Roman"/>
          <w:bCs/>
          <w:sz w:val="24"/>
          <w:szCs w:val="24"/>
        </w:rPr>
      </w:pPr>
      <w:r w:rsidRPr="00DE15BC">
        <w:rPr>
          <w:rFonts w:ascii="Times New Roman" w:eastAsia="Calibri" w:hAnsi="Times New Roman" w:cs="Times New Roman"/>
          <w:b/>
          <w:bCs/>
          <w:sz w:val="24"/>
          <w:szCs w:val="24"/>
        </w:rPr>
        <w:t xml:space="preserve"> </w:t>
      </w: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w:t>
      </w:r>
      <w:bookmarkStart w:id="0" w:name="_GoBack"/>
      <w:bookmarkEnd w:id="0"/>
      <w:r w:rsidRPr="00DE15BC">
        <w:rPr>
          <w:rFonts w:ascii="Times New Roman" w:eastAsia="Calibri" w:hAnsi="Times New Roman" w:cs="Times New Roman"/>
          <w:sz w:val="24"/>
          <w:szCs w:val="24"/>
        </w:rPr>
        <w:t xml:space="preserve">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ПОСТАНОВЛЯЮ:</w:t>
      </w: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1. 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Ягодного сельского поселения» согласно приложению.</w:t>
      </w: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E15BC" w:rsidRPr="00DE15BC" w:rsidRDefault="00DE15BC" w:rsidP="00DE15BC">
      <w:pPr>
        <w:spacing w:after="0" w:line="240" w:lineRule="auto"/>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 xml:space="preserve">    </w:t>
      </w:r>
      <w:r w:rsidRPr="00DE15BC">
        <w:rPr>
          <w:rFonts w:ascii="Times New Roman" w:eastAsia="Calibri" w:hAnsi="Times New Roman" w:cs="Times New Roman"/>
          <w:sz w:val="24"/>
          <w:szCs w:val="24"/>
        </w:rPr>
        <w:tab/>
        <w:t>4. Настоящее постановление вступает в силу со дня его официального опубликования.</w:t>
      </w:r>
    </w:p>
    <w:p w:rsidR="00DE15BC" w:rsidRPr="00DE15BC" w:rsidRDefault="00DE15BC" w:rsidP="00DE15BC">
      <w:pPr>
        <w:spacing w:after="0" w:line="240" w:lineRule="auto"/>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 xml:space="preserve">    </w:t>
      </w:r>
      <w:r w:rsidRPr="00DE15BC">
        <w:rPr>
          <w:rFonts w:ascii="Times New Roman" w:eastAsia="Calibri" w:hAnsi="Times New Roman" w:cs="Times New Roman"/>
          <w:sz w:val="24"/>
          <w:szCs w:val="24"/>
        </w:rPr>
        <w:tab/>
        <w:t>5. Контроль исполнения настоящего постановления возложить на землеустроителя.</w:t>
      </w:r>
    </w:p>
    <w:p w:rsidR="00DE15BC" w:rsidRPr="00DE15BC" w:rsidRDefault="00DE15BC" w:rsidP="00DE15BC">
      <w:pPr>
        <w:spacing w:after="0" w:line="240" w:lineRule="auto"/>
        <w:jc w:val="both"/>
        <w:rPr>
          <w:rFonts w:ascii="Times New Roman" w:eastAsia="Calibri" w:hAnsi="Times New Roman" w:cs="Times New Roman"/>
          <w:b/>
          <w:sz w:val="24"/>
          <w:szCs w:val="24"/>
        </w:rPr>
      </w:pPr>
    </w:p>
    <w:p w:rsidR="00DE15BC" w:rsidRPr="00DE15BC" w:rsidRDefault="00DE15BC" w:rsidP="00DE15BC">
      <w:pPr>
        <w:spacing w:after="0" w:line="240" w:lineRule="auto"/>
        <w:jc w:val="both"/>
        <w:rPr>
          <w:rFonts w:ascii="Times New Roman" w:eastAsia="Calibri" w:hAnsi="Times New Roman" w:cs="Times New Roman"/>
          <w:b/>
          <w:sz w:val="24"/>
          <w:szCs w:val="24"/>
        </w:rPr>
      </w:pPr>
    </w:p>
    <w:p w:rsidR="00DE15BC" w:rsidRPr="00DE15BC" w:rsidRDefault="00DE15BC" w:rsidP="00DE15BC">
      <w:pPr>
        <w:spacing w:after="0" w:line="240" w:lineRule="auto"/>
        <w:jc w:val="both"/>
        <w:rPr>
          <w:rFonts w:ascii="Times New Roman" w:eastAsia="Calibri" w:hAnsi="Times New Roman" w:cs="Times New Roman"/>
          <w:b/>
          <w:sz w:val="24"/>
          <w:szCs w:val="24"/>
        </w:rPr>
      </w:pPr>
    </w:p>
    <w:p w:rsidR="00DE15BC" w:rsidRDefault="0008399A" w:rsidP="00DE15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И.о. </w:t>
      </w:r>
      <w:r w:rsidR="00DE15BC" w:rsidRPr="00DE15BC">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00DE15BC" w:rsidRPr="00DE15BC">
        <w:rPr>
          <w:rFonts w:ascii="Times New Roman" w:eastAsia="Calibri" w:hAnsi="Times New Roman" w:cs="Times New Roman"/>
          <w:sz w:val="24"/>
          <w:szCs w:val="24"/>
        </w:rPr>
        <w:t xml:space="preserve"> Ягодного сельского поселения                   </w:t>
      </w:r>
      <w:r w:rsidR="00DE15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E15BC">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 Константинова</w:t>
      </w: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Pr="00DE15BC" w:rsidRDefault="00DE15BC" w:rsidP="00DE15B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                                                                                                   </w:t>
      </w:r>
      <w:r w:rsidRPr="00DE15BC">
        <w:rPr>
          <w:rFonts w:ascii="Times New Roman" w:eastAsia="Times New Roman" w:hAnsi="Times New Roman" w:cs="Times New Roman"/>
          <w:sz w:val="24"/>
          <w:szCs w:val="24"/>
          <w:lang w:eastAsia="ru-RU"/>
        </w:rPr>
        <w:t xml:space="preserve">Приложение </w:t>
      </w:r>
    </w:p>
    <w:p w:rsidR="00DE15BC" w:rsidRPr="00DE15BC" w:rsidRDefault="00DE15BC" w:rsidP="00DE15BC">
      <w:pPr>
        <w:spacing w:after="0" w:line="240" w:lineRule="auto"/>
        <w:jc w:val="both"/>
        <w:rPr>
          <w:rFonts w:ascii="Times New Roman" w:eastAsia="Times New Roman" w:hAnsi="Times New Roman" w:cs="Times New Roman"/>
          <w:sz w:val="24"/>
          <w:szCs w:val="24"/>
          <w:lang w:eastAsia="ru-RU"/>
        </w:rPr>
      </w:pPr>
      <w:r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УТВЕРЖДЕН</w:t>
      </w:r>
    </w:p>
    <w:p w:rsidR="00DE15BC" w:rsidRDefault="00DE15BC" w:rsidP="00DE15BC">
      <w:pPr>
        <w:spacing w:after="0" w:line="240" w:lineRule="auto"/>
        <w:jc w:val="both"/>
        <w:rPr>
          <w:rFonts w:ascii="Times New Roman" w:eastAsia="Times New Roman" w:hAnsi="Times New Roman" w:cs="Times New Roman"/>
          <w:sz w:val="24"/>
          <w:szCs w:val="24"/>
          <w:lang w:eastAsia="ru-RU"/>
        </w:rPr>
      </w:pPr>
      <w:r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постановлением Администрации</w:t>
      </w:r>
    </w:p>
    <w:p w:rsidR="00DE15BC" w:rsidRPr="00DE15BC" w:rsidRDefault="00DE15BC" w:rsidP="00DE15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Ягодного сельского поселения </w:t>
      </w:r>
    </w:p>
    <w:p w:rsidR="00DE15BC" w:rsidRPr="00DE15BC" w:rsidRDefault="00DE15BC" w:rsidP="00DE15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99A">
        <w:rPr>
          <w:rFonts w:ascii="Times New Roman" w:eastAsia="Times New Roman" w:hAnsi="Times New Roman" w:cs="Times New Roman"/>
          <w:sz w:val="24"/>
          <w:szCs w:val="24"/>
          <w:lang w:eastAsia="ru-RU"/>
        </w:rPr>
        <w:t xml:space="preserve">   от 27.03</w:t>
      </w:r>
      <w:r w:rsidRPr="00DE15BC">
        <w:rPr>
          <w:rFonts w:ascii="Times New Roman" w:eastAsia="Times New Roman" w:hAnsi="Times New Roman" w:cs="Times New Roman"/>
          <w:sz w:val="24"/>
          <w:szCs w:val="24"/>
          <w:lang w:eastAsia="ru-RU"/>
        </w:rPr>
        <w:t xml:space="preserve">.2023 № </w:t>
      </w:r>
      <w:r w:rsidR="0008399A">
        <w:rPr>
          <w:rFonts w:ascii="Times New Roman" w:eastAsia="Times New Roman" w:hAnsi="Times New Roman" w:cs="Times New Roman"/>
          <w:sz w:val="24"/>
          <w:szCs w:val="24"/>
          <w:lang w:eastAsia="ru-RU"/>
        </w:rPr>
        <w:t>28</w:t>
      </w:r>
    </w:p>
    <w:p w:rsidR="00DE15BC" w:rsidRPr="00DE15BC" w:rsidRDefault="00DE15BC" w:rsidP="00DE15BC">
      <w:pPr>
        <w:spacing w:after="0" w:line="240" w:lineRule="auto"/>
        <w:jc w:val="both"/>
        <w:rPr>
          <w:rFonts w:ascii="Times New Roman" w:eastAsia="Calibri" w:hAnsi="Times New Roman" w:cs="Times New Roman"/>
          <w:b/>
          <w:bCs/>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Pr="00DE15BC" w:rsidRDefault="00DE15BC" w:rsidP="00DE15BC">
      <w:pPr>
        <w:spacing w:after="0" w:line="240" w:lineRule="auto"/>
        <w:jc w:val="center"/>
        <w:rPr>
          <w:rFonts w:ascii="Times New Roman" w:eastAsia="Times New Roman" w:hAnsi="Times New Roman" w:cs="Times New Roman"/>
          <w:b/>
          <w:color w:val="00000A"/>
          <w:kern w:val="1"/>
          <w:sz w:val="24"/>
          <w:szCs w:val="24"/>
          <w:lang w:eastAsia="zh-CN"/>
        </w:rPr>
      </w:pPr>
      <w:r w:rsidRPr="00DE15BC">
        <w:rPr>
          <w:rFonts w:ascii="Times New Roman" w:eastAsia="Calibri" w:hAnsi="Times New Roman" w:cs="Times New Roman"/>
          <w:sz w:val="24"/>
          <w:szCs w:val="24"/>
        </w:rPr>
        <w:tab/>
      </w:r>
      <w:r w:rsidRPr="00DE15BC">
        <w:rPr>
          <w:rFonts w:ascii="Times New Roman" w:eastAsia="Times New Roman" w:hAnsi="Times New Roman" w:cs="Times New Roman"/>
          <w:b/>
          <w:color w:val="00000A"/>
          <w:kern w:val="1"/>
          <w:sz w:val="24"/>
          <w:szCs w:val="24"/>
          <w:lang w:eastAsia="zh-CN"/>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340"/>
        <w:jc w:val="both"/>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1. Общие положения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Предмет регулирования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1.1. Административный регламент предо</w:t>
      </w:r>
      <w:r>
        <w:rPr>
          <w:rFonts w:ascii="Times New Roman" w:eastAsia="Times New Roman" w:hAnsi="Times New Roman" w:cs="Times New Roman"/>
          <w:color w:val="00000A"/>
          <w:kern w:val="1"/>
          <w:sz w:val="24"/>
          <w:szCs w:val="24"/>
          <w:lang w:eastAsia="zh-CN"/>
        </w:rPr>
        <w:t>ставления муниципальной услуги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 и (или) перепланировки п</w:t>
      </w:r>
      <w:r>
        <w:rPr>
          <w:rFonts w:ascii="Times New Roman" w:eastAsia="Times New Roman" w:hAnsi="Times New Roman" w:cs="Times New Roman"/>
          <w:color w:val="00000A"/>
          <w:kern w:val="1"/>
          <w:sz w:val="24"/>
          <w:szCs w:val="24"/>
          <w:lang w:eastAsia="zh-CN"/>
        </w:rPr>
        <w:t>омещения в многоквартирном доме»</w:t>
      </w:r>
      <w:r w:rsidRPr="00DE15BC">
        <w:rPr>
          <w:rFonts w:ascii="Times New Roman" w:eastAsia="Times New Roman" w:hAnsi="Times New Roman" w:cs="Times New Roman"/>
          <w:color w:val="00000A"/>
          <w:kern w:val="1"/>
          <w:sz w:val="24"/>
          <w:szCs w:val="24"/>
          <w:lang w:eastAsia="zh-CN"/>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Правовые основания предоставления муниципальной услуги закреплены в Приложении № 3 к настоящему административному регламенту.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1.5. Круг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Муниципальная услуга предоставляется собственнику помещения в многоквартирном доме или уполномоченному им лицу (далее - заявитель).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 Требования к порядку информирования о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1.6.1. Информация о порядке и условиях информирования предоставления муниципальной услуги предоставляется: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Pr="00DE15BC">
        <w:rPr>
          <w:rFonts w:ascii="Times New Roman" w:eastAsia="Times New Roman" w:hAnsi="Times New Roman" w:cs="Times New Roman"/>
          <w:color w:val="00000A"/>
          <w:kern w:val="1"/>
          <w:sz w:val="24"/>
          <w:szCs w:val="24"/>
          <w:lang w:eastAsia="zh-CN"/>
        </w:rPr>
        <w:t>путем публикации информационных материалов в средствах массовой информации;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посредством ответов на письменные обращения;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E15BC">
          <w:rPr>
            <w:rFonts w:ascii="Times New Roman" w:eastAsia="Times New Roman" w:hAnsi="Times New Roman" w:cs="Times New Roman"/>
            <w:color w:val="0563C1"/>
            <w:kern w:val="1"/>
            <w:sz w:val="24"/>
            <w:szCs w:val="24"/>
            <w:u w:val="single"/>
            <w:lang w:eastAsia="zh-CN"/>
          </w:rPr>
          <w:t>пунктом 6.3</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2.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 Наименование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муниципальной услуги - согласование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2.2. Наименование органа, предоставляющего муниципальную услугу.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Администрация </w:t>
      </w:r>
      <w:r>
        <w:rPr>
          <w:rFonts w:ascii="Times New Roman" w:eastAsia="Segoe UI" w:hAnsi="Times New Roman" w:cs="Times New Roman"/>
          <w:color w:val="000000"/>
          <w:kern w:val="1"/>
          <w:sz w:val="24"/>
          <w:szCs w:val="24"/>
          <w:lang w:eastAsia="zh-CN"/>
        </w:rPr>
        <w:t>Ягодн</w:t>
      </w:r>
      <w:r w:rsidRPr="00DE15BC">
        <w:rPr>
          <w:rFonts w:ascii="Times New Roman" w:eastAsia="Segoe UI" w:hAnsi="Times New Roman" w:cs="Times New Roman"/>
          <w:color w:val="000000"/>
          <w:kern w:val="1"/>
          <w:sz w:val="24"/>
          <w:szCs w:val="24"/>
          <w:lang w:eastAsia="zh-CN"/>
        </w:rPr>
        <w:t>ого</w:t>
      </w:r>
      <w:r w:rsidRPr="00DE15BC">
        <w:rPr>
          <w:rFonts w:ascii="Times New Roman" w:eastAsia="Times New Roman" w:hAnsi="Times New Roman" w:cs="Times New Roman"/>
          <w:color w:val="00000A"/>
          <w:kern w:val="1"/>
          <w:sz w:val="24"/>
          <w:szCs w:val="24"/>
          <w:lang w:eastAsia="zh-CN"/>
        </w:rPr>
        <w:t xml:space="preserve"> сельского поселения.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МФЦ участвует в предоставлении муниципальной услуги в части: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информирования по вопросам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приема заявлений и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выдачи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2.3. Описание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w:t>
      </w:r>
      <w:r w:rsidRPr="00DE15BC">
        <w:rPr>
          <w:rFonts w:ascii="Times New Roman" w:eastAsia="Times New Roman" w:hAnsi="Times New Roman" w:cs="Times New Roman"/>
          <w:color w:val="00000A"/>
          <w:kern w:val="1"/>
          <w:sz w:val="24"/>
          <w:szCs w:val="24"/>
          <w:lang w:eastAsia="zh-CN"/>
        </w:rPr>
        <w:lastRenderedPageBreak/>
        <w:t>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Результат предоставления муниципальной услуги может быть получен: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уполномоченном органе местного самоуправления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МФЦ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почтовым отправлением;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на ЕПГУ, РПГУ, в том числе в форме электронного документа, подписанного электронной подписью.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2.5. Нормативные правовые акты, регулирующие предоставление муниципальной услуги.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1" w:name="Par93"/>
      <w:bookmarkEnd w:id="1"/>
      <w:r w:rsidRPr="00DE15BC">
        <w:rPr>
          <w:rFonts w:ascii="Times New Roman" w:eastAsia="Times New Roman" w:hAnsi="Times New Roman" w:cs="Times New Roman"/>
          <w:color w:val="00000A"/>
          <w:kern w:val="1"/>
          <w:sz w:val="24"/>
          <w:szCs w:val="24"/>
          <w:lang w:eastAsia="zh-CN"/>
        </w:rPr>
        <w:t>2.6.1. Исчерпывающий перечень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w:t>
      </w:r>
      <w:r w:rsidR="00D92AF2">
        <w:rPr>
          <w:rFonts w:ascii="Times New Roman" w:eastAsia="Times New Roman" w:hAnsi="Times New Roman" w:cs="Times New Roman"/>
          <w:color w:val="00000A"/>
          <w:kern w:val="1"/>
          <w:sz w:val="24"/>
          <w:szCs w:val="24"/>
          <w:lang w:eastAsia="zh-CN"/>
        </w:rPr>
        <w:t>й Федерации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DE15BC">
        <w:rPr>
          <w:rFonts w:ascii="Times New Roman" w:eastAsia="Times New Roman" w:hAnsi="Times New Roman" w:cs="Times New Roman"/>
          <w:color w:val="00000A"/>
          <w:kern w:val="1"/>
          <w:sz w:val="24"/>
          <w:szCs w:val="24"/>
          <w:lang w:eastAsia="zh-CN"/>
        </w:rPr>
        <w:lastRenderedPageBreak/>
        <w:t>перепланировки жилого помещения» (Приложение № 3 к настоящему административному регламенту).</w:t>
      </w:r>
      <w:bookmarkStart w:id="2" w:name="Par96"/>
      <w:bookmarkEnd w:id="2"/>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протокол общего собрания собственников помещений в многоквартирном</w:t>
      </w:r>
      <w:r w:rsidRPr="00DE15BC">
        <w:rPr>
          <w:rFonts w:ascii="Times New Roman" w:eastAsia="Times New Roman" w:hAnsi="Times New Roman" w:cs="Times New Roman"/>
          <w:color w:val="00000A"/>
          <w:kern w:val="1"/>
          <w:sz w:val="24"/>
          <w:szCs w:val="24"/>
          <w:lang w:eastAsia="zh-CN"/>
        </w:rPr>
        <w:br/>
        <w:t>доме о согласии всех собственников помещений в многоквартирном доме, в случае</w:t>
      </w:r>
      <w:r w:rsidRPr="00DE15BC">
        <w:rPr>
          <w:rFonts w:ascii="Times New Roman" w:eastAsia="Times New Roman" w:hAnsi="Times New Roman" w:cs="Times New Roman"/>
          <w:color w:val="00000A"/>
          <w:kern w:val="1"/>
          <w:sz w:val="24"/>
          <w:szCs w:val="24"/>
          <w:lang w:eastAsia="zh-CN"/>
        </w:rPr>
        <w:br/>
        <w:t>если переустройство и (или) перепланировка помещения в многоквартирном доме</w:t>
      </w:r>
      <w:r w:rsidRPr="00DE15BC">
        <w:rPr>
          <w:rFonts w:ascii="Times New Roman" w:eastAsia="Times New Roman" w:hAnsi="Times New Roman" w:cs="Times New Roman"/>
          <w:color w:val="00000A"/>
          <w:kern w:val="1"/>
          <w:sz w:val="24"/>
          <w:szCs w:val="24"/>
          <w:lang w:eastAsia="zh-CN"/>
        </w:rPr>
        <w:br/>
        <w:t>невозможны без присоединения к данному помещению части общего имущества в</w:t>
      </w:r>
      <w:r w:rsidRPr="00DE15BC">
        <w:rPr>
          <w:rFonts w:ascii="Times New Roman" w:eastAsia="Times New Roman" w:hAnsi="Times New Roman" w:cs="Times New Roman"/>
          <w:color w:val="00000A"/>
          <w:kern w:val="1"/>
          <w:sz w:val="24"/>
          <w:szCs w:val="24"/>
          <w:lang w:eastAsia="zh-CN"/>
        </w:rPr>
        <w:br/>
        <w:t>многоквартирном доме;</w:t>
      </w:r>
      <w:bookmarkStart w:id="3" w:name="Par98"/>
      <w:bookmarkEnd w:id="3"/>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технический паспорт переустраиваемого и (или) перепланируемого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4" w:name="Par100"/>
      <w:bookmarkEnd w:id="4"/>
      <w:r w:rsidRPr="00DE15BC">
        <w:rPr>
          <w:rFonts w:ascii="Times New Roman" w:eastAsia="Times New Roman" w:hAnsi="Times New Roman" w:cs="Times New Roman"/>
          <w:color w:val="00000A"/>
          <w:kern w:val="1"/>
          <w:sz w:val="24"/>
          <w:szCs w:val="24"/>
          <w:lang w:eastAsia="zh-C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(для физических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5" w:name="Par104"/>
      <w:bookmarkEnd w:id="5"/>
      <w:r w:rsidRPr="00DE15BC">
        <w:rPr>
          <w:rFonts w:ascii="Times New Roman" w:eastAsia="Times New Roman" w:hAnsi="Times New Roman" w:cs="Times New Roman"/>
          <w:color w:val="00000A"/>
          <w:kern w:val="1"/>
          <w:sz w:val="24"/>
          <w:szCs w:val="24"/>
          <w:lang w:eastAsia="zh-C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E15BC">
          <w:rPr>
            <w:rFonts w:ascii="Times New Roman" w:eastAsia="Times New Roman" w:hAnsi="Times New Roman" w:cs="Times New Roman"/>
            <w:color w:val="0563C1"/>
            <w:kern w:val="1"/>
            <w:sz w:val="24"/>
            <w:szCs w:val="24"/>
            <w:u w:val="single"/>
            <w:lang w:eastAsia="zh-CN"/>
          </w:rPr>
          <w:t>подпунктах</w:t>
        </w:r>
      </w:hyperlink>
      <w:r w:rsidRPr="00DE15BC">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E15BC">
          <w:rPr>
            <w:rFonts w:ascii="Times New Roman" w:eastAsia="Times New Roman" w:hAnsi="Times New Roman" w:cs="Times New Roman"/>
            <w:color w:val="0563C1"/>
            <w:kern w:val="1"/>
            <w:sz w:val="24"/>
            <w:szCs w:val="24"/>
            <w:u w:val="single"/>
            <w:lang w:eastAsia="zh-CN"/>
          </w:rPr>
          <w:t>5</w:t>
        </w:r>
      </w:hyperlink>
      <w:r w:rsidRPr="00DE15BC">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E15BC">
          <w:rPr>
            <w:rFonts w:ascii="Times New Roman" w:eastAsia="Times New Roman" w:hAnsi="Times New Roman" w:cs="Times New Roman"/>
            <w:color w:val="0563C1"/>
            <w:kern w:val="1"/>
            <w:sz w:val="24"/>
            <w:szCs w:val="24"/>
            <w:u w:val="single"/>
            <w:lang w:eastAsia="zh-CN"/>
          </w:rPr>
          <w:t>7 пункта 2.6.1</w:t>
        </w:r>
      </w:hyperlink>
      <w:r w:rsidRPr="00DE15BC">
        <w:rPr>
          <w:rFonts w:ascii="Times New Roman" w:eastAsia="Times New Roman" w:hAnsi="Times New Roman" w:cs="Times New Roman"/>
          <w:color w:val="00000A"/>
          <w:kern w:val="1"/>
          <w:sz w:val="24"/>
          <w:szCs w:val="24"/>
          <w:lang w:eastAsia="zh-CN"/>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E15BC">
          <w:rPr>
            <w:rFonts w:ascii="Times New Roman" w:eastAsia="Times New Roman" w:hAnsi="Times New Roman" w:cs="Times New Roman"/>
            <w:color w:val="0563C1"/>
            <w:kern w:val="1"/>
            <w:sz w:val="24"/>
            <w:szCs w:val="24"/>
            <w:u w:val="single"/>
            <w:lang w:eastAsia="zh-CN"/>
          </w:rPr>
          <w:t>подпунктах</w:t>
        </w:r>
      </w:hyperlink>
      <w:r w:rsidRPr="00DE15BC">
        <w:rPr>
          <w:rFonts w:ascii="Times New Roman" w:eastAsia="Times New Roman" w:hAnsi="Times New Roman" w:cs="Times New Roman"/>
          <w:color w:val="00000A"/>
          <w:kern w:val="1"/>
          <w:sz w:val="24"/>
          <w:szCs w:val="24"/>
          <w:lang w:eastAsia="zh-CN"/>
        </w:rPr>
        <w:t xml:space="preserve"> 2, </w:t>
      </w:r>
      <w:hyperlink w:anchor="Par98" w:tooltip="4) технический паспорт переустраиваемого и (или) перепланируемого помещения в многоквартирном доме;" w:history="1">
        <w:r w:rsidRPr="00DE15BC">
          <w:rPr>
            <w:rFonts w:ascii="Times New Roman" w:eastAsia="Times New Roman" w:hAnsi="Times New Roman" w:cs="Times New Roman"/>
            <w:color w:val="0563C1"/>
            <w:kern w:val="1"/>
            <w:sz w:val="24"/>
            <w:szCs w:val="24"/>
            <w:u w:val="single"/>
            <w:lang w:eastAsia="zh-CN"/>
          </w:rPr>
          <w:t>5</w:t>
        </w:r>
      </w:hyperlink>
      <w:r w:rsidRPr="00DE15BC">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E15BC">
          <w:rPr>
            <w:rFonts w:ascii="Times New Roman" w:eastAsia="Times New Roman" w:hAnsi="Times New Roman" w:cs="Times New Roman"/>
            <w:color w:val="0563C1"/>
            <w:kern w:val="1"/>
            <w:sz w:val="24"/>
            <w:szCs w:val="24"/>
            <w:u w:val="single"/>
            <w:lang w:eastAsia="zh-CN"/>
          </w:rPr>
          <w:t>7 пункта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6" w:name="Par116"/>
      <w:bookmarkEnd w:id="6"/>
      <w:r w:rsidRPr="00DE15BC">
        <w:rPr>
          <w:rFonts w:ascii="Times New Roman" w:eastAsia="Times New Roman" w:hAnsi="Times New Roman" w:cs="Times New Roman"/>
          <w:color w:val="00000A"/>
          <w:kern w:val="1"/>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2.8. Исчерпывающий перечень оснований для приостановления или отказа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отказывает в предоставлении муниципальной услуги в случае, если: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представления документов в ненадлежащий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несоответствия проекта переустройства и (или) перепланировки помещения в многоквартирном доме требованиям законодательства.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пункте 2.6.1</w:t>
        </w:r>
      </w:hyperlink>
      <w:r w:rsidRPr="00DE15BC">
        <w:rPr>
          <w:rFonts w:ascii="Times New Roman" w:eastAsia="Times New Roman" w:hAnsi="Times New Roman" w:cs="Times New Roman"/>
          <w:color w:val="00000A"/>
          <w:kern w:val="1"/>
          <w:sz w:val="24"/>
          <w:szCs w:val="24"/>
          <w:lang w:eastAsia="zh-C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7" w:name="Par127"/>
      <w:bookmarkEnd w:id="7"/>
      <w:r w:rsidRPr="00DE15BC">
        <w:rPr>
          <w:rFonts w:ascii="Times New Roman" w:eastAsia="Times New Roman" w:hAnsi="Times New Roman" w:cs="Times New Roman"/>
          <w:color w:val="00000A"/>
          <w:kern w:val="1"/>
          <w:sz w:val="24"/>
          <w:szCs w:val="24"/>
          <w:lang w:eastAsia="zh-CN"/>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Услуги, которые являются необходимыми и обязательными для предоставления муниципальной услуги:</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2.10. Порядок, размер и основания взимания государственной пошлины или иной платы, взимаемой за предоставление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бесплатно, государственная пошлина не уплачивается.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2.13. Срок и порядок регистрации запроса заявителя о предоставлении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нерабочее время, регистрируется уполномоченным органом в первый рабочий день, следующий за днем его получения.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w:t>
      </w:r>
      <w:r w:rsidRPr="00DE15BC">
        <w:rPr>
          <w:rFonts w:ascii="Times New Roman" w:eastAsia="Times New Roman" w:hAnsi="Times New Roman" w:cs="Times New Roman"/>
          <w:color w:val="00000A"/>
          <w:kern w:val="1"/>
          <w:sz w:val="24"/>
          <w:szCs w:val="24"/>
          <w:lang w:eastAsia="zh-CN"/>
        </w:rPr>
        <w:lastRenderedPageBreak/>
        <w:t>инвалидов указанных объектов в соответствии с законодательством Российской Федерации о социальной защите инвалидов.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Зал ожидания, места для заполнения запросов и приема заявителей оборудуются стульями, и (или) кресельными секциями, и (или) скамьями.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Информационные стенды должны располагаться в месте, доступном для просмотра (в том числе при большом количестве посетителей).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граждан с недостатками зрения работники уполномоченного органа предпринимают следующие 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гражданина с дефектами слуха работники уполномоченного органа предпринимают следующие 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2.14.3. Требования к комфортности и доступности предоставления государственной услуги в МФЦ устанавливаются постановлением Правительств</w:t>
      </w:r>
      <w:r w:rsidR="00D92AF2">
        <w:rPr>
          <w:rFonts w:ascii="Times New Roman" w:eastAsia="Times New Roman" w:hAnsi="Times New Roman" w:cs="Times New Roman"/>
          <w:color w:val="00000A"/>
          <w:kern w:val="1"/>
          <w:sz w:val="24"/>
          <w:szCs w:val="24"/>
          <w:lang w:eastAsia="zh-CN"/>
        </w:rPr>
        <w:t xml:space="preserve">а Российской Федерации от 22 декабря </w:t>
      </w:r>
      <w:r w:rsidRPr="00DE15BC">
        <w:rPr>
          <w:rFonts w:ascii="Times New Roman" w:eastAsia="Times New Roman" w:hAnsi="Times New Roman" w:cs="Times New Roman"/>
          <w:color w:val="00000A"/>
          <w:kern w:val="1"/>
          <w:sz w:val="24"/>
          <w:szCs w:val="24"/>
          <w:lang w:eastAsia="zh-CN"/>
        </w:rPr>
        <w:t>2012</w:t>
      </w:r>
      <w:r w:rsidR="00D92AF2">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 Показатели доступности и качества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2.15.1. Иными показателями качества и доступности предоставления муниципальной услуги являются: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возможность выбора заявителем форм обращения за получением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доступность обращения за предоставлением муниципальной услуги, в том числе для лиц с ограниченными возможностями здоровья;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своевременность предоставления муниципальной услуги в соответствии со стандартом ее предоставления;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отсутствие обоснованных жалоб со стороны заявителя по результатам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помощи инвалидам в преодолении барьеров, мешающих получению муниципальной услуги наравне с другими лицами.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по вопросам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подачи заявления и документов;</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взаимодействия заявителя со специалистом уполномоченного органа не может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w:t>
      </w:r>
      <w:r w:rsidRPr="00DE15BC">
        <w:rPr>
          <w:rFonts w:ascii="Times New Roman" w:eastAsia="Times New Roman" w:hAnsi="Times New Roman" w:cs="Times New Roman"/>
          <w:color w:val="00000A"/>
          <w:kern w:val="1"/>
          <w:sz w:val="24"/>
          <w:szCs w:val="24"/>
          <w:lang w:eastAsia="zh-CN"/>
        </w:rPr>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пункте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w:t>
      </w:r>
      <w:r w:rsidR="00D92AF2">
        <w:rPr>
          <w:rFonts w:ascii="Times New Roman" w:eastAsia="Times New Roman" w:hAnsi="Times New Roman" w:cs="Times New Roman"/>
          <w:color w:val="00000A"/>
          <w:kern w:val="1"/>
          <w:sz w:val="24"/>
          <w:szCs w:val="24"/>
          <w:lang w:eastAsia="zh-CN"/>
        </w:rPr>
        <w:t xml:space="preserve">ми Федерального закона от 6 апреля </w:t>
      </w:r>
      <w:r w:rsidRPr="00DE15BC">
        <w:rPr>
          <w:rFonts w:ascii="Times New Roman" w:eastAsia="Times New Roman" w:hAnsi="Times New Roman" w:cs="Times New Roman"/>
          <w:color w:val="00000A"/>
          <w:kern w:val="1"/>
          <w:sz w:val="24"/>
          <w:szCs w:val="24"/>
          <w:lang w:eastAsia="zh-CN"/>
        </w:rPr>
        <w:t>2011</w:t>
      </w:r>
      <w:r w:rsidR="00D92AF2">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63-ФЗ «Об электронной подписи».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2.16.3. При предоставлении муниципальной услуги в электронной форме посредством ЕПГУ, РПГУ заявителю обеспечивается: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информации о порядке и сроках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запись на прием в уполномоченный орган для подачи заявления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формирование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 и регистрация уполномоченным органом запроса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сведений о ходе выполнения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92AF2" w:rsidRDefault="00DE15BC" w:rsidP="00D92AF2">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3. Состав, послед</w:t>
      </w:r>
      <w:r w:rsidR="00D92AF2">
        <w:rPr>
          <w:rFonts w:ascii="Times New Roman" w:eastAsia="Times New Roman" w:hAnsi="Times New Roman" w:cs="Times New Roman"/>
          <w:b/>
          <w:bCs/>
          <w:color w:val="00000A"/>
          <w:kern w:val="1"/>
          <w:sz w:val="24"/>
          <w:szCs w:val="24"/>
          <w:lang w:eastAsia="zh-CN"/>
        </w:rPr>
        <w:t xml:space="preserve">овательность и сроки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 (действий),</w:t>
      </w:r>
      <w:r w:rsidR="00D92AF2">
        <w:rPr>
          <w:rFonts w:ascii="Times New Roman" w:eastAsia="Times New Roman" w:hAnsi="Times New Roman" w:cs="Times New Roman"/>
          <w:b/>
          <w:bCs/>
          <w:color w:val="00000A"/>
          <w:kern w:val="1"/>
          <w:sz w:val="24"/>
          <w:szCs w:val="24"/>
          <w:lang w:eastAsia="zh-CN"/>
        </w:rPr>
        <w:t xml:space="preserve"> требования к порядку </w:t>
      </w:r>
      <w:r w:rsidRPr="00DE15BC">
        <w:rPr>
          <w:rFonts w:ascii="Times New Roman" w:eastAsia="Times New Roman" w:hAnsi="Times New Roman" w:cs="Times New Roman"/>
          <w:b/>
          <w:bCs/>
          <w:color w:val="00000A"/>
          <w:kern w:val="1"/>
          <w:sz w:val="24"/>
          <w:szCs w:val="24"/>
          <w:lang w:eastAsia="zh-CN"/>
        </w:rPr>
        <w:t>их выполнения, в т</w:t>
      </w:r>
      <w:r w:rsidR="00D92AF2">
        <w:rPr>
          <w:rFonts w:ascii="Times New Roman" w:eastAsia="Times New Roman" w:hAnsi="Times New Roman" w:cs="Times New Roman"/>
          <w:b/>
          <w:bCs/>
          <w:color w:val="00000A"/>
          <w:kern w:val="1"/>
          <w:sz w:val="24"/>
          <w:szCs w:val="24"/>
          <w:lang w:eastAsia="zh-CN"/>
        </w:rPr>
        <w:t xml:space="preserve">ом числе особенности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w:t>
      </w:r>
      <w:r w:rsidR="00D92AF2">
        <w:rPr>
          <w:rFonts w:ascii="Times New Roman" w:eastAsia="Times New Roman" w:hAnsi="Times New Roman" w:cs="Times New Roman"/>
          <w:b/>
          <w:bCs/>
          <w:color w:val="00000A"/>
          <w:kern w:val="1"/>
          <w:sz w:val="24"/>
          <w:szCs w:val="24"/>
          <w:lang w:eastAsia="zh-CN"/>
        </w:rPr>
        <w:t xml:space="preserve"> (действий) в электронной форме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 Исчерпывающий перечень административных процедур</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5) выдача (направление) документов по результатам предоставления муниципальной услуги.</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hyperlink w:anchor="Par436" w:tooltip="БЛОК-СХЕМА" w:history="1">
        <w:r w:rsidR="00DE15BC" w:rsidRPr="00D92AF2">
          <w:rPr>
            <w:rFonts w:ascii="Times New Roman" w:eastAsia="Times New Roman" w:hAnsi="Times New Roman" w:cs="Times New Roman"/>
            <w:color w:val="0563C1"/>
            <w:kern w:val="1"/>
            <w:sz w:val="24"/>
            <w:szCs w:val="24"/>
            <w:u w:val="single"/>
            <w:lang w:eastAsia="zh-CN"/>
          </w:rPr>
          <w:t>Блок-схема</w:t>
        </w:r>
      </w:hyperlink>
      <w:r w:rsidR="00DE15BC" w:rsidRPr="00D92AF2">
        <w:rPr>
          <w:rFonts w:ascii="Times New Roman" w:eastAsia="Times New Roman" w:hAnsi="Times New Roman" w:cs="Times New Roman"/>
          <w:color w:val="00000A"/>
          <w:kern w:val="1"/>
          <w:sz w:val="24"/>
          <w:szCs w:val="24"/>
          <w:lang w:eastAsia="zh-CN"/>
        </w:rPr>
        <w:t xml:space="preserve"> предоставления муниципальной услуги представлена в Приложении № 2 к настоящему административному регламенту.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текст в заявлении о переустройстве и (или) перепланировке помещения в многоквартирном доме поддается прочтению;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прилагаются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настаивает на принятии документов - принимает представленные заявителем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3.1.1.3. Прием и регистрация заявления и документов на предоставление муниципальной услуги в форме электронных документов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 ЕПГУ, РПГУ размещается образец заполнения электронной формы заявления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проверяет электронные образы документов на отсутствие компьютерных вирусов и искаженной информации;</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DE15BC" w:rsidRPr="00D92AF2">
        <w:rPr>
          <w:rFonts w:ascii="Times New Roman" w:eastAsia="Times New Roman" w:hAnsi="Times New Roman" w:cs="Times New Roman"/>
          <w:color w:val="00000A"/>
          <w:kern w:val="1"/>
          <w:sz w:val="24"/>
          <w:szCs w:val="24"/>
          <w:lang w:eastAsia="zh-C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E15BC" w:rsidRPr="00D92AF2" w:rsidRDefault="0008399A"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92AF2">
        <w:rPr>
          <w:rFonts w:ascii="Times New Roman" w:eastAsia="Times New Roman" w:hAnsi="Times New Roman" w:cs="Times New Roman"/>
          <w:color w:val="00000A"/>
          <w:kern w:val="1"/>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принимается решение о направлении соответствующих межведомственных запросов.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подпунктом 3 пункта 3.1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Фиксация результата выполнения административной процедуры не производится.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пункте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Ответственным за выполнение административной процедуры является должностное лицо уполномоченного органа.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пунктом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пунктом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течение пятнадцати рабочих дней со дня направления уведомления.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 Выдача (направление) документов по результатам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3.1.4.1. Выдача (направление) документов по результатам предоставления муниципальной услуги в уполномоченном органе.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документ, удостоверяющий личность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расписка в получении документов (при ее наличии у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выдает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5) отказывает в выдаче результата предоставления муниципальной услуги в случаях: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за выдачей документов обратилось лицо, не являющееся заявителем (его представителем);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обратившееся лицо отказалось предъявить документ, удостоверяющий его личность.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3</w:t>
      </w:r>
      <w:r w:rsidRPr="007106AC">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1</w:t>
      </w:r>
      <w:r w:rsidRPr="007106AC">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5.</w:t>
      </w:r>
      <w:r w:rsidRPr="007106AC">
        <w:rPr>
          <w:rFonts w:ascii="Times New Roman" w:eastAsia="Times New Roman" w:hAnsi="Times New Roman" w:cs="Times New Roman"/>
          <w:color w:val="00000A"/>
          <w:kern w:val="1"/>
          <w:sz w:val="24"/>
          <w:szCs w:val="24"/>
          <w:lang w:eastAsia="zh-CN"/>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3</w:t>
      </w:r>
      <w:r w:rsidRPr="007106AC">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1</w:t>
      </w:r>
      <w:r w:rsidRPr="007106AC">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5.</w:t>
      </w:r>
      <w:r w:rsidRPr="007106AC">
        <w:rPr>
          <w:rFonts w:ascii="Times New Roman" w:eastAsia="Times New Roman" w:hAnsi="Times New Roman" w:cs="Times New Roman"/>
          <w:color w:val="00000A"/>
          <w:kern w:val="1"/>
          <w:sz w:val="24"/>
          <w:szCs w:val="24"/>
          <w:lang w:eastAsia="zh-CN"/>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lastRenderedPageBreak/>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3</w:t>
      </w:r>
      <w:r w:rsidRPr="007106AC">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1.5</w:t>
      </w:r>
      <w:r w:rsidRPr="007106AC">
        <w:rPr>
          <w:rFonts w:ascii="Times New Roman" w:eastAsia="Times New Roman" w:hAnsi="Times New Roman" w:cs="Times New Roman"/>
          <w:color w:val="00000A"/>
          <w:kern w:val="1"/>
          <w:sz w:val="24"/>
          <w:szCs w:val="24"/>
          <w:lang w:eastAsia="zh-CN"/>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ветераны Великой Отечественной войны;</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лица, награжденные знаком «Жителю блокадного Ленинграда»;</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лица, награжденные знаком «Житель осажденного Севастополя»;</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Герои Социалистического труда, Герои труда Российской Федерации и полные кавалеры ордена Трудовой Славы;</w:t>
      </w:r>
    </w:p>
    <w:p w:rsidR="007106AC" w:rsidRPr="007106A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Герои Советского Союза, Герои Российской Федерации и полные кавалеры ордена Славы;</w:t>
      </w:r>
    </w:p>
    <w:p w:rsidR="00DE15B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7106AC">
        <w:rPr>
          <w:rFonts w:ascii="Times New Roman" w:eastAsia="Times New Roman" w:hAnsi="Times New Roman" w:cs="Times New Roman"/>
          <w:color w:val="00000A"/>
          <w:kern w:val="1"/>
          <w:sz w:val="24"/>
          <w:szCs w:val="24"/>
          <w:lang w:eastAsia="zh-CN"/>
        </w:rPr>
        <w:t>- дети-инвалиды, инвалиды I и II групп и (или) их законные представители.</w:t>
      </w:r>
    </w:p>
    <w:p w:rsidR="007106AC" w:rsidRPr="00DE15BC" w:rsidRDefault="007106AC" w:rsidP="007106AC">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4</w:t>
      </w:r>
      <w:r w:rsidR="00800754">
        <w:rPr>
          <w:rFonts w:ascii="Times New Roman" w:eastAsia="Times New Roman" w:hAnsi="Times New Roman" w:cs="Times New Roman"/>
          <w:b/>
          <w:bCs/>
          <w:color w:val="00000A"/>
          <w:kern w:val="1"/>
          <w:sz w:val="24"/>
          <w:szCs w:val="24"/>
          <w:lang w:eastAsia="zh-CN"/>
        </w:rPr>
        <w:t>. Формы контроля за исполнением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полноты и качества предоставления муниципальной услуги осуществляются на основании распоряжений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Периодичность осуществления плановых проверок - не реже одного раза в квартал.</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5. Досудебный (внесудебный) порядок обжа</w:t>
      </w:r>
      <w:r w:rsidR="00800754">
        <w:rPr>
          <w:rFonts w:ascii="Times New Roman" w:eastAsia="Times New Roman" w:hAnsi="Times New Roman" w:cs="Times New Roman"/>
          <w:b/>
          <w:bCs/>
          <w:color w:val="00000A"/>
          <w:kern w:val="1"/>
          <w:sz w:val="24"/>
          <w:szCs w:val="24"/>
          <w:lang w:eastAsia="zh-CN"/>
        </w:rPr>
        <w:t xml:space="preserve">лования решений </w:t>
      </w:r>
      <w:r w:rsidRPr="00DE15BC">
        <w:rPr>
          <w:rFonts w:ascii="Times New Roman" w:eastAsia="Times New Roman" w:hAnsi="Times New Roman" w:cs="Times New Roman"/>
          <w:b/>
          <w:bCs/>
          <w:color w:val="00000A"/>
          <w:kern w:val="1"/>
          <w:sz w:val="24"/>
          <w:szCs w:val="24"/>
          <w:lang w:eastAsia="zh-CN"/>
        </w:rPr>
        <w:t>и действий (бездей</w:t>
      </w:r>
      <w:r w:rsidR="00800754">
        <w:rPr>
          <w:rFonts w:ascii="Times New Roman" w:eastAsia="Times New Roman" w:hAnsi="Times New Roman" w:cs="Times New Roman"/>
          <w:b/>
          <w:bCs/>
          <w:color w:val="00000A"/>
          <w:kern w:val="1"/>
          <w:sz w:val="24"/>
          <w:szCs w:val="24"/>
          <w:lang w:eastAsia="zh-CN"/>
        </w:rPr>
        <w:t>ствия) органов, предоставляющих муниципальные услуги, а также их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8" w:name="Par358"/>
      <w:bookmarkEnd w:id="8"/>
      <w:r w:rsidRPr="00DE15BC">
        <w:rPr>
          <w:rFonts w:ascii="Times New Roman" w:eastAsia="Times New Roman" w:hAnsi="Times New Roman" w:cs="Times New Roman"/>
          <w:color w:val="00000A"/>
          <w:kern w:val="1"/>
          <w:sz w:val="24"/>
          <w:szCs w:val="24"/>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подается в письменной форме на бумажном носителе, в электронной форме в орган, предоставляющий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Заявитель может обратиться с жалобой, в том числе в следующих случаях: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нарушение срока регистрации запроса о предоставлении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нарушение срока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8) нарушение срока или порядка выдачи документов по результатам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800754">
        <w:rPr>
          <w:rFonts w:ascii="Times New Roman" w:eastAsia="Times New Roman" w:hAnsi="Times New Roman" w:cs="Times New Roman"/>
          <w:color w:val="00000A"/>
          <w:kern w:val="1"/>
          <w:sz w:val="24"/>
          <w:szCs w:val="24"/>
          <w:lang w:eastAsia="zh-CN"/>
        </w:rPr>
        <w:t>1 статьи 7 Федерального закона №</w:t>
      </w:r>
      <w:r w:rsidRPr="00DE15BC">
        <w:rPr>
          <w:rFonts w:ascii="Times New Roman" w:eastAsia="Times New Roman" w:hAnsi="Times New Roman" w:cs="Times New Roman"/>
          <w:color w:val="00000A"/>
          <w:kern w:val="1"/>
          <w:sz w:val="24"/>
          <w:szCs w:val="24"/>
          <w:lang w:eastAsia="zh-CN"/>
        </w:rPr>
        <w:t xml:space="preserve"> 210-ФЗ.</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должна содержать: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Жалобы на решения, действия (бездействия) должностных лиц рассматриваются в порядке и сроки, уста</w:t>
      </w:r>
      <w:r w:rsidR="00800754">
        <w:rPr>
          <w:rFonts w:ascii="Times New Roman" w:eastAsia="Times New Roman" w:hAnsi="Times New Roman" w:cs="Times New Roman"/>
          <w:color w:val="00000A"/>
          <w:kern w:val="1"/>
          <w:sz w:val="24"/>
          <w:szCs w:val="24"/>
          <w:lang w:eastAsia="zh-CN"/>
        </w:rPr>
        <w:t xml:space="preserve">новленные Федеральный закон от </w:t>
      </w:r>
      <w:r w:rsidRPr="00DE15BC">
        <w:rPr>
          <w:rFonts w:ascii="Times New Roman" w:eastAsia="Times New Roman" w:hAnsi="Times New Roman" w:cs="Times New Roman"/>
          <w:color w:val="00000A"/>
          <w:kern w:val="1"/>
          <w:sz w:val="24"/>
          <w:szCs w:val="24"/>
          <w:lang w:eastAsia="zh-CN"/>
        </w:rPr>
        <w:t>2</w:t>
      </w:r>
      <w:r w:rsidR="00800754">
        <w:rPr>
          <w:rFonts w:ascii="Times New Roman" w:eastAsia="Times New Roman" w:hAnsi="Times New Roman" w:cs="Times New Roman"/>
          <w:color w:val="00000A"/>
          <w:kern w:val="1"/>
          <w:sz w:val="24"/>
          <w:szCs w:val="24"/>
          <w:lang w:eastAsia="zh-CN"/>
        </w:rPr>
        <w:t xml:space="preserve"> мая </w:t>
      </w:r>
      <w:r w:rsidRPr="00DE15BC">
        <w:rPr>
          <w:rFonts w:ascii="Times New Roman" w:eastAsia="Times New Roman" w:hAnsi="Times New Roman" w:cs="Times New Roman"/>
          <w:color w:val="00000A"/>
          <w:kern w:val="1"/>
          <w:sz w:val="24"/>
          <w:szCs w:val="24"/>
          <w:lang w:eastAsia="zh-CN"/>
        </w:rPr>
        <w:t>2006</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59-ФЗ «О порядке рассмотрения обращений граждан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5.3. Способы информирования заявителей о порядке подачи и рассмотрения жалобы, в том числе с использованием ЕПГУ, РПГУ.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w:t>
      </w:r>
      <w:r w:rsidR="00800754">
        <w:rPr>
          <w:rFonts w:ascii="Times New Roman" w:eastAsia="Times New Roman" w:hAnsi="Times New Roman" w:cs="Times New Roman"/>
          <w:color w:val="00000A"/>
          <w:kern w:val="1"/>
          <w:sz w:val="24"/>
          <w:szCs w:val="24"/>
          <w:lang w:eastAsia="zh-CN"/>
        </w:rPr>
        <w:t xml:space="preserve">а Российской Федерации от 16 августа </w:t>
      </w:r>
      <w:r w:rsidRPr="00DE15BC">
        <w:rPr>
          <w:rFonts w:ascii="Times New Roman" w:eastAsia="Times New Roman" w:hAnsi="Times New Roman" w:cs="Times New Roman"/>
          <w:color w:val="00000A"/>
          <w:kern w:val="1"/>
          <w:sz w:val="24"/>
          <w:szCs w:val="24"/>
          <w:lang w:eastAsia="zh-CN"/>
        </w:rPr>
        <w:t>2012</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6. Особенно</w:t>
      </w:r>
      <w:r w:rsidR="00800754">
        <w:rPr>
          <w:rFonts w:ascii="Times New Roman" w:eastAsia="Times New Roman" w:hAnsi="Times New Roman" w:cs="Times New Roman"/>
          <w:b/>
          <w:bCs/>
          <w:color w:val="00000A"/>
          <w:kern w:val="1"/>
          <w:sz w:val="24"/>
          <w:szCs w:val="24"/>
          <w:lang w:eastAsia="zh-CN"/>
        </w:rPr>
        <w:t>сти выполнения административных процедур (действий)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9" w:name="Par397"/>
      <w:bookmarkEnd w:id="9"/>
      <w:r w:rsidRPr="00DE15BC">
        <w:rPr>
          <w:rFonts w:ascii="Times New Roman" w:eastAsia="Times New Roman" w:hAnsi="Times New Roman" w:cs="Times New Roman"/>
          <w:color w:val="00000A"/>
          <w:kern w:val="1"/>
          <w:sz w:val="24"/>
          <w:szCs w:val="24"/>
          <w:lang w:eastAsia="zh-C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6.4. Прием заявлений о предоставлении муниципальной услуги и иных документов, необходимых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личном обращении заявителя в МФЦ сотрудник, ответственный за прием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проверяет представленное заявление и документы на предмет:</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текст в заявлении поддается прочтению;</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в заявлении указаны фамилия, имя, отчество (последнее - при наличии) физического лица либо наименование юридического лица;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заявление подписано уполномоченным лицом;</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приложены документы, необходимые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соответствие данных документа, удостоверяющего личность, данным, указанным в заявлении и необходимых документах;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заполняет сведения о заявителе и представленных документах в автоматизированной информационной системе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выдает расписку в получении документов на предоставление услуги, сформированную в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E15BC">
          <w:rPr>
            <w:rFonts w:ascii="Times New Roman" w:eastAsia="Times New Roman" w:hAnsi="Times New Roman" w:cs="Times New Roman"/>
            <w:color w:val="0563C1"/>
            <w:kern w:val="1"/>
            <w:sz w:val="24"/>
            <w:szCs w:val="24"/>
            <w:u w:val="single"/>
            <w:lang w:eastAsia="zh-CN"/>
          </w:rPr>
          <w:t>пунктом 5.1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7106AC" w:rsidRPr="00DE15BC" w:rsidRDefault="007106A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Default="00DE15BC" w:rsidP="00800754">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800754" w:rsidRPr="00DE15BC" w:rsidRDefault="00800754" w:rsidP="00800754">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DE15BC" w:rsidRPr="00DE15BC">
        <w:rPr>
          <w:rFonts w:ascii="Times New Roman" w:eastAsia="Times New Roman" w:hAnsi="Times New Roman" w:cs="Times New Roman"/>
          <w:color w:val="00000A"/>
          <w:kern w:val="1"/>
          <w:sz w:val="24"/>
          <w:szCs w:val="24"/>
          <w:lang w:eastAsia="zh-CN"/>
        </w:rPr>
        <w:t>Приложение № 1</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к административному регламенту</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и (или) перепланировки помещения</w:t>
      </w:r>
    </w:p>
    <w:p w:rsidR="00800754"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00DE15BC" w:rsidRPr="00DE15BC">
        <w:rPr>
          <w:rFonts w:ascii="Times New Roman" w:eastAsia="Times New Roman" w:hAnsi="Times New Roman" w:cs="Times New Roman"/>
          <w:color w:val="00000A"/>
          <w:kern w:val="1"/>
          <w:sz w:val="24"/>
          <w:szCs w:val="24"/>
          <w:lang w:eastAsia="zh-CN"/>
        </w:rPr>
        <w:t>»</w:t>
      </w:r>
    </w:p>
    <w:p w:rsidR="00DE15BC" w:rsidRPr="00DE15BC" w:rsidRDefault="00DE15BC" w:rsidP="00800754">
      <w:pPr>
        <w:suppressAutoHyphens/>
        <w:overflowPunct w:val="0"/>
        <w:spacing w:after="0" w:line="240" w:lineRule="auto"/>
        <w:rPr>
          <w:rFonts w:ascii="Times New Roman" w:eastAsia="Times New Roman" w:hAnsi="Times New Roman" w:cs="Times New Roman"/>
          <w:b/>
          <w:bCs/>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00754" w:rsidRPr="00DE15BC" w:rsidRDefault="00800754" w:rsidP="00800754">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47C83" w:rsidP="00800754">
      <w:pPr>
        <w:pStyle w:val="af5"/>
        <w:ind w:firstLine="709"/>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r w:rsidR="00DE15BC" w:rsidRPr="00800754">
        <w:rPr>
          <w:rFonts w:ascii="Times New Roman" w:hAnsi="Times New Roman" w:cs="Times New Roman"/>
          <w:sz w:val="24"/>
          <w:szCs w:val="24"/>
          <w:lang w:eastAsia="zh-CN"/>
        </w:rPr>
        <w:t xml:space="preserve">Администрация </w:t>
      </w:r>
      <w:r w:rsidR="00800754">
        <w:rPr>
          <w:rFonts w:ascii="Times New Roman" w:hAnsi="Times New Roman" w:cs="Times New Roman"/>
          <w:sz w:val="24"/>
          <w:szCs w:val="24"/>
          <w:lang w:eastAsia="zh-CN"/>
        </w:rPr>
        <w:t>Ягодн</w:t>
      </w:r>
      <w:r w:rsidR="00DE15BC" w:rsidRPr="00800754">
        <w:rPr>
          <w:rFonts w:ascii="Times New Roman" w:hAnsi="Times New Roman" w:cs="Times New Roman"/>
          <w:sz w:val="24"/>
          <w:szCs w:val="24"/>
          <w:lang w:eastAsia="zh-CN"/>
        </w:rPr>
        <w:t xml:space="preserve">ого сельского поселения </w:t>
      </w:r>
    </w:p>
    <w:p w:rsidR="00DE15BC" w:rsidRDefault="00DE15BC" w:rsidP="00800754">
      <w:pPr>
        <w:pStyle w:val="af5"/>
        <w:ind w:firstLine="709"/>
        <w:rPr>
          <w:rFonts w:ascii="Times New Roman" w:eastAsia="Times New Roman" w:hAnsi="Times New Roman" w:cs="Times New Roman"/>
          <w:color w:val="00000A"/>
          <w:kern w:val="1"/>
          <w:sz w:val="24"/>
          <w:szCs w:val="24"/>
          <w:lang w:eastAsia="zh-CN"/>
        </w:rPr>
      </w:pPr>
      <w:r w:rsidRPr="00800754">
        <w:rPr>
          <w:rFonts w:ascii="Times New Roman" w:hAnsi="Times New Roman" w:cs="Times New Roman"/>
          <w:sz w:val="24"/>
          <w:szCs w:val="24"/>
          <w:lang w:eastAsia="zh-CN"/>
        </w:rPr>
        <w:t xml:space="preserve">Место нахождения Администрации </w:t>
      </w:r>
      <w:r w:rsidR="00800754">
        <w:rPr>
          <w:rFonts w:ascii="Times New Roman" w:hAnsi="Times New Roman" w:cs="Times New Roman"/>
          <w:sz w:val="24"/>
          <w:szCs w:val="24"/>
          <w:lang w:eastAsia="zh-CN"/>
        </w:rPr>
        <w:t>Ягодн</w:t>
      </w:r>
      <w:r w:rsidRPr="00800754">
        <w:rPr>
          <w:rFonts w:ascii="Times New Roman" w:hAnsi="Times New Roman" w:cs="Times New Roman"/>
          <w:sz w:val="24"/>
          <w:szCs w:val="24"/>
          <w:lang w:eastAsia="zh-CN"/>
        </w:rPr>
        <w:t>ого сельского</w:t>
      </w:r>
      <w:r w:rsidR="00800754">
        <w:rPr>
          <w:rFonts w:ascii="Times New Roman" w:hAnsi="Times New Roman" w:cs="Times New Roman"/>
          <w:sz w:val="24"/>
          <w:szCs w:val="24"/>
          <w:lang w:eastAsia="zh-CN"/>
        </w:rPr>
        <w:t xml:space="preserve"> поселения: </w:t>
      </w:r>
      <w:r w:rsidR="00800754" w:rsidRPr="00800754">
        <w:rPr>
          <w:rFonts w:ascii="Times New Roman" w:eastAsia="Times New Roman" w:hAnsi="Times New Roman" w:cs="Times New Roman"/>
          <w:color w:val="00000A"/>
          <w:kern w:val="1"/>
          <w:sz w:val="24"/>
          <w:szCs w:val="24"/>
          <w:lang w:eastAsia="zh-CN"/>
        </w:rPr>
        <w:t>636806, Томская область, Асиновский район, с. Ягодное, ул. Школьная, д.</w:t>
      </w:r>
      <w:r w:rsidR="00ED3E25">
        <w:rPr>
          <w:rFonts w:ascii="Times New Roman" w:eastAsia="Times New Roman" w:hAnsi="Times New Roman" w:cs="Times New Roman"/>
          <w:color w:val="00000A"/>
          <w:kern w:val="1"/>
          <w:sz w:val="24"/>
          <w:szCs w:val="24"/>
          <w:lang w:eastAsia="zh-CN"/>
        </w:rPr>
        <w:t xml:space="preserve"> </w:t>
      </w:r>
      <w:r w:rsidR="00800754" w:rsidRPr="00800754">
        <w:rPr>
          <w:rFonts w:ascii="Times New Roman" w:eastAsia="Times New Roman" w:hAnsi="Times New Roman" w:cs="Times New Roman"/>
          <w:color w:val="00000A"/>
          <w:kern w:val="1"/>
          <w:sz w:val="24"/>
          <w:szCs w:val="24"/>
          <w:lang w:eastAsia="zh-CN"/>
        </w:rPr>
        <w:t>1г</w:t>
      </w:r>
      <w:r w:rsidR="00ED3E25">
        <w:rPr>
          <w:rFonts w:ascii="Times New Roman" w:eastAsia="Times New Roman" w:hAnsi="Times New Roman" w:cs="Times New Roman"/>
          <w:color w:val="00000A"/>
          <w:kern w:val="1"/>
          <w:sz w:val="24"/>
          <w:szCs w:val="24"/>
          <w:lang w:eastAsia="zh-CN"/>
        </w:rPr>
        <w:t>.</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 xml:space="preserve">График приема специалиста: </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Понедельник                9.00-17.00, перерыв 12.00-13.00.</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Вторник                        не приемный день.</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 xml:space="preserve">Среда                            9.00-17.00, перерыв 12.00-13.00.                      </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Четверг                          не приемный день.</w:t>
      </w:r>
    </w:p>
    <w:p w:rsidR="00ED3E25" w:rsidRPr="00800754" w:rsidRDefault="00ED3E25" w:rsidP="00ED3E25">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Пятница                        9.00-17.00 перерыв 12.00-13.00.</w:t>
      </w:r>
    </w:p>
    <w:p w:rsidR="00ED3E25" w:rsidRPr="00D47C83" w:rsidRDefault="00ED3E25" w:rsidP="00D47C8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Суббот</w:t>
      </w:r>
      <w:r w:rsidR="00D47C83">
        <w:rPr>
          <w:rFonts w:ascii="Times New Roman" w:eastAsia="Times New Roman" w:hAnsi="Times New Roman" w:cs="Times New Roman"/>
          <w:color w:val="00000A"/>
          <w:kern w:val="1"/>
          <w:sz w:val="24"/>
          <w:szCs w:val="24"/>
          <w:lang w:eastAsia="zh-CN"/>
        </w:rPr>
        <w:t>а, воскресенье – выходной день.</w:t>
      </w:r>
    </w:p>
    <w:p w:rsidR="00ED3E25"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Почтовый адрес </w:t>
      </w:r>
      <w:r w:rsidR="00ED3E25" w:rsidRPr="00D47C83">
        <w:rPr>
          <w:rFonts w:ascii="Times New Roman" w:hAnsi="Times New Roman" w:cs="Times New Roman"/>
          <w:sz w:val="24"/>
          <w:szCs w:val="24"/>
          <w:lang w:eastAsia="zh-CN"/>
        </w:rPr>
        <w:t>Администрации Ягодного сельского поселения: 636806, Томская область, Асиновский район, с. Ягодное, ул. Школьная, д. 1г.</w:t>
      </w:r>
    </w:p>
    <w:p w:rsidR="00ED3E25" w:rsidRPr="00D47C83" w:rsidRDefault="00ED3E25" w:rsidP="00D47C83">
      <w:pPr>
        <w:pStyle w:val="af5"/>
        <w:ind w:firstLine="709"/>
        <w:jc w:val="both"/>
        <w:rPr>
          <w:rFonts w:ascii="Times New Roman" w:eastAsia="Times New Roman" w:hAnsi="Times New Roman" w:cs="Times New Roman"/>
          <w:sz w:val="24"/>
          <w:szCs w:val="24"/>
          <w:lang w:eastAsia="zh-CN"/>
        </w:rPr>
      </w:pPr>
      <w:r w:rsidRPr="00D47C83">
        <w:rPr>
          <w:rFonts w:ascii="Times New Roman" w:eastAsia="Times New Roman" w:hAnsi="Times New Roman" w:cs="Times New Roman"/>
          <w:sz w:val="24"/>
          <w:szCs w:val="24"/>
          <w:lang w:eastAsia="zh-CN"/>
        </w:rPr>
        <w:t>Телефон для справок: 8 (38 241) 4 35 37.</w:t>
      </w:r>
    </w:p>
    <w:p w:rsidR="00D47C83" w:rsidRPr="00D47C83" w:rsidRDefault="00ED3E25"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Официальный сайт Ягодного сельского поселения </w:t>
      </w:r>
      <w:hyperlink r:id="rId7" w:history="1">
        <w:r w:rsidR="00D47C83" w:rsidRPr="00D47C83">
          <w:rPr>
            <w:rStyle w:val="a7"/>
            <w:rFonts w:ascii="Times New Roman" w:eastAsia="Segoe UI" w:hAnsi="Times New Roman"/>
            <w:kern w:val="1"/>
            <w:sz w:val="24"/>
            <w:szCs w:val="24"/>
            <w:lang w:eastAsia="zh-CN"/>
          </w:rPr>
          <w:t>www.yaselp.asino.ru</w:t>
        </w:r>
      </w:hyperlink>
      <w:r w:rsidRPr="00D47C83">
        <w:rPr>
          <w:rFonts w:ascii="Times New Roman" w:hAnsi="Times New Roman" w:cs="Times New Roman"/>
          <w:sz w:val="24"/>
          <w:szCs w:val="24"/>
          <w:lang w:eastAsia="zh-CN"/>
        </w:rPr>
        <w:t>.</w:t>
      </w:r>
    </w:p>
    <w:p w:rsidR="00D47C83" w:rsidRDefault="00D47C83" w:rsidP="00D47C83">
      <w:pPr>
        <w:pStyle w:val="af5"/>
        <w:ind w:firstLine="709"/>
        <w:jc w:val="both"/>
        <w:rPr>
          <w:rFonts w:ascii="Times New Roman" w:eastAsia="Times New Roman" w:hAnsi="Times New Roman" w:cs="Times New Roman"/>
          <w:color w:val="00000A"/>
          <w:kern w:val="1"/>
          <w:sz w:val="24"/>
          <w:szCs w:val="24"/>
          <w:lang w:eastAsia="zh-CN"/>
        </w:rPr>
      </w:pPr>
      <w:r w:rsidRPr="00D47C83">
        <w:rPr>
          <w:rFonts w:ascii="Times New Roman" w:hAnsi="Times New Roman" w:cs="Times New Roman"/>
          <w:sz w:val="24"/>
          <w:szCs w:val="24"/>
          <w:lang w:eastAsia="zh-CN"/>
        </w:rPr>
        <w:t>Адрес электронной почты</w:t>
      </w:r>
      <w:r w:rsidRPr="00D47C83">
        <w:rPr>
          <w:rFonts w:ascii="Times New Roman" w:eastAsia="Times New Roman" w:hAnsi="Times New Roman" w:cs="Times New Roman"/>
          <w:color w:val="00000A"/>
          <w:kern w:val="1"/>
          <w:sz w:val="24"/>
          <w:szCs w:val="24"/>
          <w:lang w:eastAsia="zh-CN"/>
        </w:rPr>
        <w:t xml:space="preserve"> </w:t>
      </w:r>
      <w:r w:rsidRPr="00800754">
        <w:rPr>
          <w:rFonts w:ascii="Times New Roman" w:eastAsia="Times New Roman" w:hAnsi="Times New Roman" w:cs="Times New Roman"/>
          <w:color w:val="00000A"/>
          <w:kern w:val="1"/>
          <w:sz w:val="24"/>
          <w:szCs w:val="24"/>
          <w:lang w:eastAsia="zh-CN"/>
        </w:rPr>
        <w:t xml:space="preserve">Администрации Ягодного сельского поселения: </w:t>
      </w:r>
      <w:hyperlink r:id="rId8" w:history="1">
        <w:r w:rsidRPr="00574B04">
          <w:rPr>
            <w:rStyle w:val="a7"/>
            <w:rFonts w:ascii="Times New Roman" w:eastAsia="Times New Roman" w:hAnsi="Times New Roman"/>
            <w:kern w:val="1"/>
            <w:sz w:val="24"/>
            <w:szCs w:val="24"/>
            <w:lang w:eastAsia="zh-CN"/>
          </w:rPr>
          <w:t>jaselp@yandex.ru</w:t>
        </w:r>
      </w:hyperlink>
      <w:r w:rsidRPr="00800754">
        <w:rPr>
          <w:rFonts w:ascii="Times New Roman" w:eastAsia="Times New Roman" w:hAnsi="Times New Roman" w:cs="Times New Roman"/>
          <w:color w:val="00000A"/>
          <w:kern w:val="1"/>
          <w:sz w:val="24"/>
          <w:szCs w:val="24"/>
          <w:lang w:eastAsia="zh-CN"/>
        </w:rPr>
        <w:t>.</w:t>
      </w:r>
    </w:p>
    <w:p w:rsidR="00D47C83" w:rsidRPr="00D47C83" w:rsidRDefault="00D47C83"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2. Многофункциональный центр предоставления государственных и муниципальных услуг</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Место нахождения многофункционального центра</w:t>
      </w:r>
      <w:r w:rsidR="00D47C83" w:rsidRPr="00D47C83">
        <w:rPr>
          <w:rFonts w:ascii="Times New Roman" w:hAnsi="Times New Roman" w:cs="Times New Roman"/>
          <w:sz w:val="24"/>
          <w:szCs w:val="24"/>
          <w:lang w:eastAsia="zh-CN"/>
        </w:rPr>
        <w:t xml:space="preserve"> г. Асино</w:t>
      </w:r>
      <w:r w:rsidRPr="00D47C83">
        <w:rPr>
          <w:rFonts w:ascii="Times New Roman" w:hAnsi="Times New Roman" w:cs="Times New Roman"/>
          <w:sz w:val="24"/>
          <w:szCs w:val="24"/>
          <w:lang w:eastAsia="zh-CN"/>
        </w:rPr>
        <w:t xml:space="preserve"> по предоставлению государственных и муниципальных услуг: </w:t>
      </w:r>
      <w:r w:rsidR="00D47C83" w:rsidRPr="00D47C83">
        <w:rPr>
          <w:rFonts w:ascii="Times New Roman" w:hAnsi="Times New Roman" w:cs="Times New Roman"/>
          <w:sz w:val="24"/>
          <w:szCs w:val="24"/>
          <w:lang w:eastAsia="zh-CN"/>
        </w:rPr>
        <w:t>г. Асино ул. Ленина, 70,</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Понедельник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8.20</w:t>
            </w:r>
            <w:r w:rsidR="00DE15BC" w:rsidRPr="00D47C83">
              <w:rPr>
                <w:rFonts w:ascii="Times New Roman" w:hAnsi="Times New Roman" w:cs="Times New Roman"/>
                <w:sz w:val="24"/>
                <w:szCs w:val="24"/>
                <w:lang w:eastAsia="zh-CN"/>
              </w:rPr>
              <w:t xml:space="preserve">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Вторник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Среда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Четверг</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Пятница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Суббота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9.0</w:t>
            </w:r>
            <w:r w:rsidR="00DE15BC" w:rsidRPr="00D47C83">
              <w:rPr>
                <w:rFonts w:ascii="Times New Roman" w:hAnsi="Times New Roman" w:cs="Times New Roman"/>
                <w:sz w:val="24"/>
                <w:szCs w:val="24"/>
                <w:lang w:eastAsia="zh-CN"/>
              </w:rPr>
              <w:t>0 до 13.00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Воск</w:t>
            </w:r>
            <w:r w:rsidRPr="00D47C83">
              <w:rPr>
                <w:rFonts w:ascii="Times New Roman" w:hAnsi="Times New Roman" w:cs="Times New Roman"/>
                <w:sz w:val="24"/>
                <w:szCs w:val="24"/>
                <w:lang w:val="en-US" w:eastAsia="zh-CN"/>
              </w:rPr>
              <w:t>ресенье</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val="en-US" w:eastAsia="zh-CN"/>
              </w:rPr>
              <w:t>выходной день.</w:t>
            </w:r>
          </w:p>
        </w:tc>
      </w:tr>
    </w:tbl>
    <w:p w:rsidR="00DE15BC" w:rsidRPr="00D47C83" w:rsidRDefault="00DE15BC"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Почтовый адрес МФЦ:</w:t>
      </w:r>
      <w:r w:rsidRPr="00D47C83">
        <w:rPr>
          <w:rFonts w:ascii="Times New Roman" w:hAnsi="Times New Roman" w:cs="Times New Roman"/>
          <w:i/>
          <w:iCs/>
          <w:sz w:val="24"/>
          <w:szCs w:val="24"/>
          <w:lang w:eastAsia="zh-CN"/>
        </w:rPr>
        <w:t xml:space="preserve"> </w:t>
      </w:r>
      <w:r w:rsidRPr="00D47C83">
        <w:rPr>
          <w:rFonts w:ascii="Times New Roman" w:hAnsi="Times New Roman" w:cs="Times New Roman"/>
          <w:sz w:val="24"/>
          <w:szCs w:val="24"/>
          <w:lang w:eastAsia="zh-CN"/>
        </w:rPr>
        <w:t>636</w:t>
      </w:r>
      <w:r w:rsidR="00D47C83" w:rsidRPr="00D47C83">
        <w:rPr>
          <w:rFonts w:ascii="Times New Roman" w:hAnsi="Times New Roman" w:cs="Times New Roman"/>
          <w:sz w:val="24"/>
          <w:szCs w:val="24"/>
          <w:lang w:eastAsia="zh-CN"/>
        </w:rPr>
        <w:t>840</w:t>
      </w:r>
      <w:r w:rsidRPr="00D47C83">
        <w:rPr>
          <w:rFonts w:ascii="Times New Roman" w:hAnsi="Times New Roman" w:cs="Times New Roman"/>
          <w:sz w:val="24"/>
          <w:szCs w:val="24"/>
          <w:lang w:eastAsia="zh-CN"/>
        </w:rPr>
        <w:t xml:space="preserve">, Томская область, </w:t>
      </w:r>
      <w:r w:rsidR="00D47C83" w:rsidRPr="00D47C83">
        <w:rPr>
          <w:rFonts w:ascii="Times New Roman" w:hAnsi="Times New Roman" w:cs="Times New Roman"/>
          <w:sz w:val="24"/>
          <w:szCs w:val="24"/>
          <w:lang w:eastAsia="zh-CN"/>
        </w:rPr>
        <w:t xml:space="preserve">г. Асино ул. Ленина, 70, </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Телефон: </w:t>
      </w:r>
      <w:r w:rsidR="00D47C83" w:rsidRPr="00D47C83">
        <w:rPr>
          <w:rFonts w:ascii="Times New Roman" w:hAnsi="Times New Roman" w:cs="Times New Roman"/>
          <w:sz w:val="24"/>
          <w:szCs w:val="24"/>
          <w:lang w:eastAsia="zh-CN"/>
        </w:rPr>
        <w:t>88003500850</w:t>
      </w:r>
    </w:p>
    <w:p w:rsid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bCs/>
          <w:sz w:val="24"/>
          <w:szCs w:val="24"/>
          <w:lang w:eastAsia="zh-CN"/>
        </w:rPr>
        <w:t>Официальный сайт МФЦ в сети Интернет</w:t>
      </w:r>
      <w:r w:rsidRPr="00D47C83">
        <w:rPr>
          <w:rFonts w:ascii="Times New Roman" w:hAnsi="Times New Roman" w:cs="Times New Roman"/>
          <w:bCs/>
          <w:i/>
          <w:iCs/>
          <w:sz w:val="24"/>
          <w:szCs w:val="24"/>
          <w:lang w:eastAsia="zh-CN"/>
        </w:rPr>
        <w:t xml:space="preserve">: </w:t>
      </w:r>
      <w:hyperlink r:id="rId9" w:history="1">
        <w:r w:rsidR="00D47C83" w:rsidRPr="00574B04">
          <w:rPr>
            <w:rStyle w:val="a7"/>
            <w:rFonts w:ascii="Times New Roman" w:hAnsi="Times New Roman"/>
            <w:sz w:val="24"/>
            <w:szCs w:val="24"/>
            <w:lang w:eastAsia="zh-CN"/>
          </w:rPr>
          <w:t>https://md.tomsk.ru</w:t>
        </w:r>
      </w:hyperlink>
      <w:r w:rsidR="00D47C83">
        <w:rPr>
          <w:rFonts w:ascii="Times New Roman" w:hAnsi="Times New Roman" w:cs="Times New Roman"/>
          <w:sz w:val="24"/>
          <w:szCs w:val="24"/>
          <w:lang w:eastAsia="zh-CN"/>
        </w:rPr>
        <w:t>.</w:t>
      </w:r>
    </w:p>
    <w:p w:rsidR="00D47C83" w:rsidRPr="00D47C83" w:rsidRDefault="00D47C83" w:rsidP="00D47C83">
      <w:pPr>
        <w:pStyle w:val="af5"/>
        <w:ind w:firstLine="709"/>
        <w:jc w:val="both"/>
        <w:rPr>
          <w:rFonts w:ascii="Times New Roman" w:hAnsi="Times New Roman" w:cs="Times New Roman"/>
          <w:bCs/>
          <w:sz w:val="24"/>
          <w:szCs w:val="24"/>
          <w:lang w:eastAsia="zh-CN"/>
        </w:rPr>
      </w:pPr>
    </w:p>
    <w:p w:rsidR="00DE15BC" w:rsidRPr="00DE15BC" w:rsidRDefault="00DE15BC" w:rsidP="00DE15BC">
      <w:pPr>
        <w:tabs>
          <w:tab w:val="left" w:pos="1134"/>
        </w:tabs>
        <w:suppressAutoHyphens/>
        <w:overflowPunct w:val="0"/>
        <w:spacing w:after="200" w:line="240" w:lineRule="auto"/>
        <w:ind w:left="1714" w:firstLine="340"/>
        <w:rPr>
          <w:rFonts w:ascii="Times New Roman" w:eastAsia="Segoe UI" w:hAnsi="Times New Roman" w:cs="Times New Roman"/>
          <w:color w:val="00000A"/>
          <w:kern w:val="1"/>
          <w:sz w:val="24"/>
          <w:szCs w:val="24"/>
          <w:lang w:eastAsia="zh-CN"/>
        </w:rPr>
      </w:pPr>
    </w:p>
    <w:p w:rsidR="00DE15BC" w:rsidRPr="00DE15BC" w:rsidRDefault="00DE15BC"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2</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D47C83"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БЛОК-СХЕМА</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ПРЕДОСТАВЛЕНИЯ МУНИЦИПАЛЬНОЙ УСЛУГИ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9071" w:type="dxa"/>
            <w:gridSpan w:val="3"/>
            <w:tcBorders>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5B31FE9E" wp14:editId="2801E1FF">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Прием и регистрация заявления и документов на предоставление муниципальной услуги 1 рабочий день</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B47AB02" wp14:editId="37784E7C">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1D67AE1C" wp14:editId="2D8F3174">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Выдача (направление) документов по результатам предоставления муниципальной услуги 3 рабочих дня</w:t>
            </w:r>
          </w:p>
        </w:tc>
      </w:tr>
      <w:tr w:rsidR="00DE15BC" w:rsidRPr="00DE15BC" w:rsidTr="00DE15BC">
        <w:tc>
          <w:tcPr>
            <w:tcW w:w="9071" w:type="dxa"/>
            <w:gridSpan w:val="3"/>
            <w:tcBorders>
              <w:top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968FB57" wp14:editId="7B7F2E6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bookmarkStart w:id="10" w:name="Par436"/>
      <w:bookmarkEnd w:id="10"/>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3</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5B74B7"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Правовые основания предоставления муниципальной услуги</w:t>
      </w:r>
    </w:p>
    <w:p w:rsidR="00DE15BC" w:rsidRPr="00DE15BC" w:rsidRDefault="00DE15BC" w:rsidP="005B74B7">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«Согласовани</w:t>
      </w:r>
      <w:r w:rsidR="005B74B7">
        <w:rPr>
          <w:rFonts w:ascii="Times New Roman" w:eastAsia="Times New Roman" w:hAnsi="Times New Roman" w:cs="Times New Roman"/>
          <w:b/>
          <w:color w:val="00000A"/>
          <w:kern w:val="1"/>
          <w:sz w:val="24"/>
          <w:szCs w:val="24"/>
          <w:lang w:eastAsia="zh-CN"/>
        </w:rPr>
        <w:t xml:space="preserve">е проведения переустройства </w:t>
      </w:r>
      <w:r w:rsidRPr="00DE15BC">
        <w:rPr>
          <w:rFonts w:ascii="Times New Roman" w:eastAsia="Times New Roman" w:hAnsi="Times New Roman" w:cs="Times New Roman"/>
          <w:b/>
          <w:color w:val="00000A"/>
          <w:kern w:val="1"/>
          <w:sz w:val="24"/>
          <w:szCs w:val="24"/>
          <w:lang w:eastAsia="zh-CN"/>
        </w:rPr>
        <w:t>и</w:t>
      </w:r>
      <w:r w:rsidR="005B74B7">
        <w:rPr>
          <w:rFonts w:ascii="Times New Roman" w:eastAsia="Times New Roman" w:hAnsi="Times New Roman" w:cs="Times New Roman"/>
          <w:b/>
          <w:color w:val="00000A"/>
          <w:kern w:val="1"/>
          <w:sz w:val="24"/>
          <w:szCs w:val="24"/>
          <w:lang w:eastAsia="zh-CN"/>
        </w:rPr>
        <w:t xml:space="preserve"> (или) перепланировки помещения </w:t>
      </w:r>
      <w:r w:rsidRPr="00DE15BC">
        <w:rPr>
          <w:rFonts w:ascii="Times New Roman" w:eastAsia="Times New Roman" w:hAnsi="Times New Roman" w:cs="Times New Roman"/>
          <w:b/>
          <w:color w:val="00000A"/>
          <w:kern w:val="1"/>
          <w:sz w:val="24"/>
          <w:szCs w:val="24"/>
          <w:lang w:eastAsia="zh-CN"/>
        </w:rPr>
        <w:t>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в соответствии с:</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5B74B7"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Жилищным Кодексом Российской Федерации; </w:t>
      </w:r>
    </w:p>
    <w:p w:rsidR="005B74B7"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5B74B7">
        <w:rPr>
          <w:rFonts w:ascii="Times New Roman" w:eastAsia="Times New Roman" w:hAnsi="Times New Roman" w:cs="Times New Roman"/>
          <w:color w:val="00000A"/>
          <w:kern w:val="1"/>
          <w:sz w:val="24"/>
          <w:szCs w:val="24"/>
          <w:lang w:eastAsia="zh-CN"/>
        </w:rPr>
        <w:t>Федеральным законом от 6 октября 2003 года № 131-ФЗ «Об общих принципах организации местного самоупр</w:t>
      </w:r>
      <w:r>
        <w:rPr>
          <w:rFonts w:ascii="Times New Roman" w:eastAsia="Times New Roman" w:hAnsi="Times New Roman" w:cs="Times New Roman"/>
          <w:color w:val="00000A"/>
          <w:kern w:val="1"/>
          <w:sz w:val="24"/>
          <w:szCs w:val="24"/>
          <w:lang w:eastAsia="zh-CN"/>
        </w:rPr>
        <w:t>авления в Российской Федерации»;</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Ф</w:t>
      </w:r>
      <w:r w:rsidR="00DE15BC" w:rsidRPr="00DE15BC">
        <w:rPr>
          <w:rFonts w:ascii="Times New Roman" w:eastAsia="Times New Roman" w:hAnsi="Times New Roman" w:cs="Times New Roman"/>
          <w:color w:val="00000A"/>
          <w:kern w:val="1"/>
          <w:sz w:val="24"/>
          <w:szCs w:val="24"/>
          <w:lang w:eastAsia="zh-CN"/>
        </w:rPr>
        <w:t>едеральным законом от 27</w:t>
      </w:r>
      <w:r>
        <w:rPr>
          <w:rFonts w:ascii="Times New Roman" w:eastAsia="Times New Roman" w:hAnsi="Times New Roman" w:cs="Times New Roman"/>
          <w:color w:val="00000A"/>
          <w:kern w:val="1"/>
          <w:sz w:val="24"/>
          <w:szCs w:val="24"/>
          <w:lang w:eastAsia="zh-CN"/>
        </w:rPr>
        <w:t xml:space="preserve"> июля </w:t>
      </w:r>
      <w:r w:rsidR="00DE15BC" w:rsidRPr="00DE15BC">
        <w:rPr>
          <w:rFonts w:ascii="Times New Roman" w:eastAsia="Times New Roman" w:hAnsi="Times New Roman" w:cs="Times New Roman"/>
          <w:color w:val="00000A"/>
          <w:kern w:val="1"/>
          <w:sz w:val="24"/>
          <w:szCs w:val="24"/>
          <w:lang w:eastAsia="zh-CN"/>
        </w:rPr>
        <w:t xml:space="preserve">2010 </w:t>
      </w:r>
      <w:r>
        <w:rPr>
          <w:rFonts w:ascii="Times New Roman" w:eastAsia="Times New Roman" w:hAnsi="Times New Roman" w:cs="Times New Roman"/>
          <w:color w:val="00000A"/>
          <w:kern w:val="1"/>
          <w:sz w:val="24"/>
          <w:szCs w:val="24"/>
          <w:lang w:eastAsia="zh-CN"/>
        </w:rPr>
        <w:t xml:space="preserve">года </w:t>
      </w:r>
      <w:r w:rsidR="00DE15BC" w:rsidRPr="00DE15BC">
        <w:rPr>
          <w:rFonts w:ascii="Times New Roman" w:eastAsia="Times New Roman" w:hAnsi="Times New Roman" w:cs="Times New Roman"/>
          <w:color w:val="00000A"/>
          <w:kern w:val="1"/>
          <w:sz w:val="24"/>
          <w:szCs w:val="24"/>
          <w:lang w:eastAsia="zh-CN"/>
        </w:rPr>
        <w:t xml:space="preserve">№ 210-ФЗ </w:t>
      </w:r>
      <w:r>
        <w:rPr>
          <w:rFonts w:ascii="Times New Roman" w:eastAsia="Times New Roman" w:hAnsi="Times New Roman" w:cs="Times New Roman"/>
          <w:color w:val="00000A"/>
          <w:kern w:val="1"/>
          <w:sz w:val="24"/>
          <w:szCs w:val="24"/>
          <w:lang w:eastAsia="zh-CN"/>
        </w:rPr>
        <w:t>«</w:t>
      </w:r>
      <w:r w:rsidR="00DE15BC" w:rsidRPr="00DE15BC">
        <w:rPr>
          <w:rFonts w:ascii="Times New Roman" w:eastAsia="Times New Roman" w:hAnsi="Times New Roman" w:cs="Times New Roman"/>
          <w:color w:val="00000A"/>
          <w:kern w:val="1"/>
          <w:sz w:val="24"/>
          <w:szCs w:val="24"/>
          <w:lang w:eastAsia="zh-CN"/>
        </w:rPr>
        <w:t>Об организации предоставления госуда</w:t>
      </w:r>
      <w:r>
        <w:rPr>
          <w:rFonts w:ascii="Times New Roman" w:eastAsia="Times New Roman" w:hAnsi="Times New Roman" w:cs="Times New Roman"/>
          <w:color w:val="00000A"/>
          <w:kern w:val="1"/>
          <w:sz w:val="24"/>
          <w:szCs w:val="24"/>
          <w:lang w:eastAsia="zh-CN"/>
        </w:rPr>
        <w:t xml:space="preserve">рственных и муниципальных услуг»;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постановлением Правительства Российской </w:t>
      </w:r>
      <w:r w:rsidR="005B74B7">
        <w:rPr>
          <w:rFonts w:ascii="Times New Roman" w:eastAsia="Times New Roman" w:hAnsi="Times New Roman" w:cs="Times New Roman"/>
          <w:color w:val="00000A"/>
          <w:kern w:val="1"/>
          <w:sz w:val="24"/>
          <w:szCs w:val="24"/>
          <w:lang w:eastAsia="zh-CN"/>
        </w:rPr>
        <w:t>Федерации от 26 сентября 1994 года № 1086 «</w:t>
      </w:r>
      <w:r w:rsidRPr="00DE15BC">
        <w:rPr>
          <w:rFonts w:ascii="Times New Roman" w:eastAsia="Times New Roman" w:hAnsi="Times New Roman" w:cs="Times New Roman"/>
          <w:color w:val="00000A"/>
          <w:kern w:val="1"/>
          <w:sz w:val="24"/>
          <w:szCs w:val="24"/>
          <w:lang w:eastAsia="zh-CN"/>
        </w:rPr>
        <w:t>О государственной жилищной инсп</w:t>
      </w:r>
      <w:r w:rsidR="005B74B7">
        <w:rPr>
          <w:rFonts w:ascii="Times New Roman" w:eastAsia="Times New Roman" w:hAnsi="Times New Roman" w:cs="Times New Roman"/>
          <w:color w:val="00000A"/>
          <w:kern w:val="1"/>
          <w:sz w:val="24"/>
          <w:szCs w:val="24"/>
          <w:lang w:eastAsia="zh-CN"/>
        </w:rPr>
        <w:t xml:space="preserve">екции в Российской Федерации»;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постановлением Правительства Российской Федер</w:t>
      </w:r>
      <w:r w:rsidR="005B74B7">
        <w:rPr>
          <w:rFonts w:ascii="Times New Roman" w:eastAsia="Times New Roman" w:hAnsi="Times New Roman" w:cs="Times New Roman"/>
          <w:color w:val="00000A"/>
          <w:kern w:val="1"/>
          <w:sz w:val="24"/>
          <w:szCs w:val="24"/>
          <w:lang w:eastAsia="zh-CN"/>
        </w:rPr>
        <w:t>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w:t>
      </w:r>
      <w:r w:rsidR="005B74B7">
        <w:rPr>
          <w:rFonts w:ascii="Times New Roman" w:eastAsia="Times New Roman" w:hAnsi="Times New Roman" w:cs="Times New Roman"/>
          <w:color w:val="00000A"/>
          <w:kern w:val="1"/>
          <w:sz w:val="24"/>
          <w:szCs w:val="24"/>
          <w:lang w:eastAsia="zh-CN"/>
        </w:rPr>
        <w:t xml:space="preserve">епланировки жилого помещения»;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распоряжением Правительства Российской</w:t>
      </w:r>
      <w:r w:rsidR="005B74B7">
        <w:rPr>
          <w:rFonts w:ascii="Times New Roman" w:eastAsia="Times New Roman" w:hAnsi="Times New Roman" w:cs="Times New Roman"/>
          <w:color w:val="00000A"/>
          <w:kern w:val="1"/>
          <w:sz w:val="24"/>
          <w:szCs w:val="24"/>
          <w:lang w:eastAsia="zh-CN"/>
        </w:rPr>
        <w:t xml:space="preserve"> Федерации от 17 декабря 2009 года № 1993-р «</w:t>
      </w:r>
      <w:r w:rsidRPr="00DE15BC">
        <w:rPr>
          <w:rFonts w:ascii="Times New Roman" w:eastAsia="Times New Roman" w:hAnsi="Times New Roman" w:cs="Times New Roman"/>
          <w:color w:val="00000A"/>
          <w:kern w:val="1"/>
          <w:sz w:val="24"/>
          <w:szCs w:val="24"/>
          <w:lang w:eastAsia="zh-CN"/>
        </w:rPr>
        <w:t>Об утверждении сводного перечня первоочередных государственных и муниципальных услуг, пре</w:t>
      </w:r>
      <w:r w:rsidR="005B74B7">
        <w:rPr>
          <w:rFonts w:ascii="Times New Roman" w:eastAsia="Times New Roman" w:hAnsi="Times New Roman" w:cs="Times New Roman"/>
          <w:color w:val="00000A"/>
          <w:kern w:val="1"/>
          <w:sz w:val="24"/>
          <w:szCs w:val="24"/>
          <w:lang w:eastAsia="zh-CN"/>
        </w:rPr>
        <w:t>доставляемых в электронном виде»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5B74B7">
        <w:rPr>
          <w:rFonts w:ascii="Times New Roman" w:eastAsia="Times New Roman" w:hAnsi="Times New Roman" w:cs="Times New Roman"/>
          <w:color w:val="00000A"/>
          <w:kern w:val="1"/>
          <w:sz w:val="24"/>
          <w:szCs w:val="24"/>
          <w:lang w:eastAsia="zh-CN"/>
        </w:rPr>
        <w:t>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r>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4</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A83DB5">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ab/>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заявления о переустройстве и (или) перепланировке</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органа местного самоуправления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муниципального образования)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переустройстве и (или) перепланировке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(указывается наниматель, либо арендатор, либо собственник жилого помещения, либо собственники</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жилого помещения, находящегося в общей собственности двух и более лиц, в случае, если ни один</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из собственников либо иных лиц не уполномочен в установленном порядке представлять их интересы)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Место нахождения жилого помещения: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(указывается полный адрес: субъект Российской Федерации,</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муниципальное образование, поселение, улица, дом, корпус, строение,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квартира (комната), подъезд, этаж)</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Собственник(и) жилого помещения: 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_________________________________________________________________________________________________________________________________________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Прошу разрешить  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жилого помещения, занимаемого на основании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(права собственности, договора найма, договора аренды – 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u w:val="single"/>
          <w:lang w:eastAsia="zh-CN"/>
        </w:rPr>
        <w:t>Примечание.</w:t>
      </w:r>
      <w:r w:rsidRPr="00DE15BC">
        <w:rPr>
          <w:rFonts w:ascii="Times New Roman" w:eastAsia="Times New Roman" w:hAnsi="Times New Roman" w:cs="Times New Roman"/>
          <w:color w:val="00000A"/>
          <w:kern w:val="1"/>
          <w:sz w:val="18"/>
          <w:szCs w:val="18"/>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DE15BC" w:rsidRPr="00DE15BC" w:rsidTr="00DE15BC">
        <w:tc>
          <w:tcPr>
            <w:tcW w:w="6124"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r w:rsidR="00DE15BC" w:rsidRPr="00DE15BC" w:rsidTr="00DE15BC">
        <w:trPr>
          <w:gridAfter w:val="11"/>
          <w:wAfter w:w="5614"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50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96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r w:rsidR="00DE15BC" w:rsidRPr="00DE15BC" w:rsidTr="00DE15BC">
        <w:trPr>
          <w:gridAfter w:val="1"/>
          <w:wAfter w:w="196" w:type="dxa"/>
        </w:trPr>
        <w:tc>
          <w:tcPr>
            <w:tcW w:w="6180"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646"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Обязуюсь: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ремонтно-строительные работы в соответствии с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работы в установленные сроки и с соблюдением согласованного режима проведения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E15BC" w:rsidRPr="00DE15BC" w:rsidTr="00DE15BC">
        <w:tc>
          <w:tcPr>
            <w:tcW w:w="249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социального найма от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709"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 №</w:t>
            </w:r>
          </w:p>
        </w:tc>
        <w:tc>
          <w:tcPr>
            <w:tcW w:w="127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r w:rsidRPr="00DE15BC">
              <w:rPr>
                <w:rFonts w:ascii="Times New Roman" w:eastAsia="Times New Roman" w:hAnsi="Times New Roman" w:cs="Times New Roman"/>
                <w:color w:val="00000A"/>
                <w:kern w:val="1"/>
                <w:sz w:val="24"/>
                <w:szCs w:val="24"/>
                <w:lang w:eastAsia="zh-CN"/>
              </w:rPr>
              <w:br/>
              <w:t>п/п</w:t>
            </w: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Фамилия, имя, отчество</w:t>
            </w: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 удостоверяющий личность (серия, номер, кем и когда выдан)</w:t>
            </w: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w:t>
            </w: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Отметка о нотариальном заверении подписей лиц</w:t>
            </w:r>
          </w:p>
        </w:tc>
      </w:tr>
      <w:tr w:rsidR="00DE15BC" w:rsidRPr="00DE15BC" w:rsidTr="00DE15BC">
        <w:tc>
          <w:tcPr>
            <w:tcW w:w="595"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w:t>
            </w:r>
          </w:p>
        </w:tc>
        <w:tc>
          <w:tcPr>
            <w:tcW w:w="297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w:t>
            </w:r>
          </w:p>
        </w:tc>
        <w:tc>
          <w:tcPr>
            <w:tcW w:w="2552"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w:t>
            </w:r>
          </w:p>
        </w:tc>
        <w:tc>
          <w:tcPr>
            <w:tcW w:w="1800"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w:t>
            </w:r>
          </w:p>
        </w:tc>
        <w:tc>
          <w:tcPr>
            <w:tcW w:w="202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w:t>
            </w: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 заявлению прилагаются следующие документы: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E15BC" w:rsidRPr="00DE15BC" w:rsidTr="00DE15BC">
        <w:tc>
          <w:tcPr>
            <w:tcW w:w="739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w:t>
            </w: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листах;</w:t>
            </w:r>
          </w:p>
        </w:tc>
      </w:tr>
      <w:tr w:rsidR="00DE15BC" w:rsidRPr="00DE15BC" w:rsidTr="00DE15BC">
        <w:tc>
          <w:tcPr>
            <w:tcW w:w="739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проект (проектная документация) переустройства и (или) перепланировки жилого помещения на  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технический паспорт переустраиваемого и (или) перепланируемого жилого помещения на __________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DE15BC">
        <w:rPr>
          <w:rFonts w:ascii="Times New Roman" w:eastAsia="Times New Roman" w:hAnsi="Times New Roman" w:cs="Times New Roman"/>
          <w:color w:val="00000A"/>
          <w:kern w:val="1"/>
          <w:sz w:val="24"/>
          <w:szCs w:val="24"/>
          <w:lang w:eastAsia="zh-CN"/>
        </w:rPr>
        <w:br/>
        <w:t>на  ___________ листах (при необходимости);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иные документы: __________________________________________________  </w:t>
      </w:r>
    </w:p>
    <w:p w:rsidR="00DE15BC" w:rsidRPr="00DE15BC" w:rsidRDefault="00DE15BC" w:rsidP="00DE15BC">
      <w:pPr>
        <w:suppressAutoHyphens/>
        <w:overflowPunct w:val="0"/>
        <w:spacing w:after="0" w:line="240" w:lineRule="auto"/>
        <w:ind w:left="2832" w:firstLine="708"/>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(доверенности, выписки из уставов и др.)</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E15BC" w:rsidRPr="00DE15BC" w:rsidTr="00DE15BC">
        <w:trPr>
          <w:trHeight w:val="399"/>
        </w:trPr>
        <w:tc>
          <w:tcPr>
            <w:tcW w:w="499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Документы представлены на приеме</w:t>
            </w:r>
            <w:r w:rsidRPr="00DE15BC">
              <w:rPr>
                <w:rFonts w:ascii="Times New Roman" w:eastAsia="Times New Roman" w:hAnsi="Times New Roman" w:cs="Times New Roman"/>
                <w:color w:val="00000A"/>
                <w:kern w:val="1"/>
                <w:sz w:val="24"/>
                <w:szCs w:val="24"/>
                <w:lang w:eastAsia="zh-CN"/>
              </w:rPr>
              <w:tab/>
              <w:t>“</w:t>
            </w:r>
          </w:p>
        </w:tc>
        <w:tc>
          <w:tcPr>
            <w:tcW w:w="661"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3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2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6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33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33"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Входящий номер регистрации заявления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Выдана расписка в получении</w:t>
            </w:r>
            <w:r w:rsidRPr="00DE15BC">
              <w:rPr>
                <w:rFonts w:ascii="Times New Roman" w:eastAsia="Times New Roman" w:hAnsi="Times New Roman" w:cs="Times New Roman"/>
                <w:color w:val="00000A"/>
                <w:kern w:val="1"/>
                <w:sz w:val="24"/>
                <w:szCs w:val="24"/>
                <w:lang w:eastAsia="zh-CN"/>
              </w:rPr>
              <w:br/>
              <w:t>документов</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7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Расписку получил</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E15BC" w:rsidRPr="00DE15BC" w:rsidTr="00DE15BC">
        <w:tc>
          <w:tcPr>
            <w:tcW w:w="470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470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должностного лица, принявшего заявление)</w:t>
            </w:r>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w:t>
            </w: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5</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годка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ред. Постанов</w:t>
      </w:r>
      <w:r w:rsidR="00A83DB5">
        <w:rPr>
          <w:rFonts w:ascii="Times New Roman" w:eastAsia="Times New Roman" w:hAnsi="Times New Roman" w:cs="Times New Roman"/>
          <w:color w:val="00000A"/>
          <w:kern w:val="1"/>
          <w:sz w:val="24"/>
          <w:szCs w:val="24"/>
          <w:lang w:eastAsia="zh-CN"/>
        </w:rPr>
        <w:t>ления Правительства РФ</w:t>
      </w:r>
      <w:r w:rsidR="00A83DB5">
        <w:rPr>
          <w:rFonts w:ascii="Times New Roman" w:eastAsia="Times New Roman" w:hAnsi="Times New Roman" w:cs="Times New Roman"/>
          <w:color w:val="00000A"/>
          <w:kern w:val="1"/>
          <w:sz w:val="24"/>
          <w:szCs w:val="24"/>
          <w:lang w:eastAsia="zh-CN"/>
        </w:rPr>
        <w:br/>
        <w:t xml:space="preserve">от 21 сентября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w:t>
      </w:r>
      <w:r w:rsidR="00A83DB5">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578)</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 основании:  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рассмотрения представленных документов принято решение: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Дать согласие на  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 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жилых помещений в соответствии с представленным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 Установить </w:t>
      </w:r>
      <w:r w:rsidRPr="00DE15BC">
        <w:rPr>
          <w:rFonts w:ascii="Times New Roman" w:eastAsia="Times New Roman" w:hAnsi="Times New Roman" w:cs="Times New Roman"/>
          <w:color w:val="00000A"/>
          <w:kern w:val="1"/>
          <w:sz w:val="24"/>
          <w:szCs w:val="24"/>
          <w:lang w:eastAsia="zh-C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E15BC" w:rsidRPr="00DE15BC" w:rsidTr="00DE15BC">
        <w:tc>
          <w:tcPr>
            <w:tcW w:w="5500"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552"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r w:rsidR="00DE15BC" w:rsidRPr="00DE15BC" w:rsidTr="00DE15BC">
        <w:trPr>
          <w:gridAfter w:val="11"/>
          <w:wAfter w:w="4992"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49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r w:rsidR="00DE15BC" w:rsidRPr="00DE15BC" w:rsidTr="00DE15BC">
        <w:trPr>
          <w:gridAfter w:val="1"/>
          <w:wAfter w:w="142" w:type="dxa"/>
        </w:trPr>
        <w:tc>
          <w:tcPr>
            <w:tcW w:w="5557"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930"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E15BC">
        <w:rPr>
          <w:rFonts w:ascii="Times New Roman" w:eastAsia="Times New Roman" w:hAnsi="Times New Roman" w:cs="Times New Roman"/>
          <w:color w:val="00000A"/>
          <w:kern w:val="1"/>
          <w:sz w:val="24"/>
          <w:szCs w:val="24"/>
          <w:lang w:eastAsia="zh-CN"/>
        </w:rPr>
        <w:br/>
        <w:t>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Контроль за исполнением настоящего решения возложить на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структурного подразделения и (или) Ф.И.О.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Получил: “</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c>
          <w:tcPr>
            <w:tcW w:w="311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701" w:type="dxa"/>
            <w:vMerge w:val="restart"/>
            <w:tcBorders>
              <w:top w:val="nil"/>
              <w:left w:val="nil"/>
              <w:bottom w:val="nil"/>
              <w:right w:val="nil"/>
            </w:tcBorders>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w:t>
            </w:r>
            <w:r w:rsidRPr="00DE15BC">
              <w:rPr>
                <w:rFonts w:ascii="Times New Roman" w:eastAsia="Times New Roman" w:hAnsi="Times New Roman" w:cs="Times New Roman"/>
                <w:color w:val="00000A"/>
                <w:kern w:val="1"/>
                <w:sz w:val="24"/>
                <w:szCs w:val="24"/>
                <w:lang w:eastAsia="zh-CN"/>
              </w:rPr>
              <w:br/>
              <w:t>в случае получения решения лично)</w:t>
            </w:r>
          </w:p>
        </w:tc>
      </w:tr>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19" w:type="dxa"/>
            <w:tcBorders>
              <w:top w:val="nil"/>
              <w:left w:val="nil"/>
              <w:bottom w:val="nil"/>
              <w:right w:val="nil"/>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 или уполномоченного лица заявителей)</w:t>
            </w:r>
          </w:p>
        </w:tc>
        <w:tc>
          <w:tcPr>
            <w:tcW w:w="1701" w:type="dxa"/>
            <w:vMerge/>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 направлено в адрес заявителя(ей)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w:t>
            </w:r>
          </w:p>
        </w:tc>
      </w:tr>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 в случае направления</w:t>
            </w:r>
            <w:r w:rsidRPr="00DE15BC">
              <w:rPr>
                <w:rFonts w:ascii="Times New Roman" w:eastAsia="Times New Roman" w:hAnsi="Times New Roman" w:cs="Times New Roman"/>
                <w:color w:val="00000A"/>
                <w:kern w:val="1"/>
                <w:sz w:val="24"/>
                <w:szCs w:val="24"/>
                <w:lang w:eastAsia="zh-CN"/>
              </w:rPr>
              <w:br/>
              <w:t>решения по почте)</w:t>
            </w:r>
          </w:p>
        </w:tc>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направившего решение в адрес заявителя(ей))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6</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Pr>
          <w:rFonts w:ascii="Times New Roman" w:eastAsia="Times New Roman" w:hAnsi="Times New Roman" w:cs="Times New Roman"/>
          <w:color w:val="00000A"/>
          <w:kern w:val="1"/>
          <w:sz w:val="24"/>
          <w:szCs w:val="24"/>
          <w:lang w:eastAsia="zh-CN"/>
        </w:rPr>
        <w:t xml:space="preserve"> на территории </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Ягодного сельского поселения</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об отказе в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об отказе в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 (ненужное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на основании: 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результатам рассмотрения представленных документов принято решение об отказе в проведении  ______________________    по основаниям: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735"/>
        <w:gridCol w:w="4471"/>
        <w:gridCol w:w="3146"/>
      </w:tblGrid>
      <w:tr w:rsidR="00DE15BC" w:rsidRPr="00DE15BC" w:rsidTr="00DE15B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пункта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Разъяснение причин отказа в предоставлении услуги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1</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DE15BC" w:rsidRPr="00DE15BC" w:rsidTr="00DE15BC">
        <w:trPr>
          <w:trHeight w:val="2976"/>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lastRenderedPageBreak/>
              <w:t>подпункт 2</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3</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уполномоченный орган, осуществляющий согласование, в который предоставляются документы </w:t>
            </w:r>
          </w:p>
        </w:tc>
      </w:tr>
      <w:tr w:rsidR="00DE15BC" w:rsidRPr="00DE15BC" w:rsidTr="00DE15BC">
        <w:trPr>
          <w:trHeight w:val="905"/>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4</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t xml:space="preserve">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Дополнительная информация: 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DE15BC" w:rsidRPr="00DE15BC" w:rsidTr="00DE15BC">
        <w:trPr>
          <w:trHeight w:val="451"/>
        </w:trPr>
        <w:tc>
          <w:tcPr>
            <w:tcW w:w="4151"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Сведения об электронной подписи </w:t>
            </w:r>
          </w:p>
        </w:tc>
      </w:tr>
    </w:tbl>
    <w:p w:rsidR="00DE15BC" w:rsidRPr="00DE15BC" w:rsidRDefault="00DE15BC" w:rsidP="00DE15BC">
      <w:pPr>
        <w:pBdr>
          <w:bottom w:val="single" w:sz="12" w:space="1" w:color="auto"/>
        </w:pBdr>
        <w:suppressAutoHyphens/>
        <w:overflowPunct w:val="0"/>
        <w:spacing w:after="0" w:line="240" w:lineRule="auto"/>
        <w:rPr>
          <w:rFonts w:ascii="Times New Roman" w:eastAsia="Times New Roman" w:hAnsi="Times New Roman" w:cs="Times New Roman"/>
          <w:i/>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t>Должность и ФИО сотрудника, принявшего решение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200" w:line="276" w:lineRule="auto"/>
        <w:ind w:firstLine="340"/>
        <w:rPr>
          <w:rFonts w:ascii="Times New Roman" w:eastAsia="Segoe UI" w:hAnsi="Times New Roman" w:cs="Times New Roman"/>
          <w:color w:val="00000A"/>
          <w:kern w:val="1"/>
          <w:lang w:eastAsia="zh-CN"/>
        </w:rPr>
      </w:pPr>
    </w:p>
    <w:p w:rsidR="00DE15BC" w:rsidRPr="00DE15BC" w:rsidRDefault="00DE15BC" w:rsidP="00DE15BC">
      <w:pPr>
        <w:spacing w:after="0" w:line="240" w:lineRule="auto"/>
        <w:jc w:val="both"/>
        <w:rPr>
          <w:rFonts w:ascii="Times New Roman" w:eastAsia="Calibri" w:hAnsi="Times New Roman" w:cs="Times New Roman"/>
          <w:sz w:val="24"/>
          <w:szCs w:val="24"/>
        </w:rPr>
      </w:pPr>
    </w:p>
    <w:p w:rsidR="00141CC5" w:rsidRDefault="00141CC5"/>
    <w:sectPr w:rsidR="00141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0B" w:rsidRDefault="00C4160B" w:rsidP="00DE15BC">
      <w:pPr>
        <w:spacing w:after="0" w:line="240" w:lineRule="auto"/>
      </w:pPr>
      <w:r>
        <w:separator/>
      </w:r>
    </w:p>
  </w:endnote>
  <w:endnote w:type="continuationSeparator" w:id="0">
    <w:p w:rsidR="00C4160B" w:rsidRDefault="00C4160B" w:rsidP="00D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0B" w:rsidRDefault="00C4160B" w:rsidP="00DE15BC">
      <w:pPr>
        <w:spacing w:after="0" w:line="240" w:lineRule="auto"/>
      </w:pPr>
      <w:r>
        <w:separator/>
      </w:r>
    </w:p>
  </w:footnote>
  <w:footnote w:type="continuationSeparator" w:id="0">
    <w:p w:rsidR="00C4160B" w:rsidRDefault="00C4160B" w:rsidP="00DE15BC">
      <w:pPr>
        <w:spacing w:after="0" w:line="240" w:lineRule="auto"/>
      </w:pPr>
      <w:r>
        <w:continuationSeparator/>
      </w:r>
    </w:p>
  </w:footnote>
  <w:footnote w:id="1">
    <w:p w:rsidR="0008399A" w:rsidRDefault="0008399A" w:rsidP="00DE15BC">
      <w:pPr>
        <w:pStyle w:val="10"/>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24"/>
    <w:rsid w:val="0008365C"/>
    <w:rsid w:val="0008399A"/>
    <w:rsid w:val="00141CC5"/>
    <w:rsid w:val="002D7246"/>
    <w:rsid w:val="003E0324"/>
    <w:rsid w:val="005B74B7"/>
    <w:rsid w:val="007106AC"/>
    <w:rsid w:val="00800754"/>
    <w:rsid w:val="00A83DB5"/>
    <w:rsid w:val="00C4160B"/>
    <w:rsid w:val="00D47C83"/>
    <w:rsid w:val="00D92AF2"/>
    <w:rsid w:val="00DE15BC"/>
    <w:rsid w:val="00ED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4F40A-8355-493D-B9B4-3689BB4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5BC"/>
  </w:style>
  <w:style w:type="paragraph" w:customStyle="1" w:styleId="ConsPlusNormal">
    <w:name w:val="ConsPlusNormal"/>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5B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5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15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E15BC"/>
    <w:rPr>
      <w:rFonts w:ascii="Calibri" w:eastAsia="Times New Roman" w:hAnsi="Calibri" w:cs="Times New Roman"/>
      <w:lang w:eastAsia="ru-RU"/>
    </w:rPr>
  </w:style>
  <w:style w:type="paragraph" w:styleId="a5">
    <w:name w:val="footer"/>
    <w:basedOn w:val="a"/>
    <w:link w:val="a6"/>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E15BC"/>
    <w:rPr>
      <w:rFonts w:ascii="Calibri" w:eastAsia="Times New Roman" w:hAnsi="Calibri" w:cs="Times New Roman"/>
      <w:lang w:eastAsia="ru-RU"/>
    </w:rPr>
  </w:style>
  <w:style w:type="character" w:styleId="a7">
    <w:name w:val="Hyperlink"/>
    <w:basedOn w:val="a0"/>
    <w:uiPriority w:val="99"/>
    <w:unhideWhenUsed/>
    <w:rsid w:val="00DE15BC"/>
    <w:rPr>
      <w:rFonts w:cs="Times New Roman"/>
      <w:color w:val="0563C1"/>
      <w:u w:val="single"/>
    </w:rPr>
  </w:style>
  <w:style w:type="paragraph" w:styleId="a8">
    <w:name w:val="Balloon Text"/>
    <w:basedOn w:val="a"/>
    <w:link w:val="a9"/>
    <w:uiPriority w:val="99"/>
    <w:semiHidden/>
    <w:unhideWhenUsed/>
    <w:rsid w:val="00DE15BC"/>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E15BC"/>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E15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E15BC"/>
    <w:rPr>
      <w:rFonts w:ascii="Times New Roman" w:eastAsia="Times New Roman" w:hAnsi="Times New Roman" w:cs="Times New Roman"/>
      <w:sz w:val="20"/>
      <w:szCs w:val="20"/>
      <w:lang w:eastAsia="ru-RU"/>
    </w:rPr>
  </w:style>
  <w:style w:type="character" w:styleId="ac">
    <w:name w:val="footnote reference"/>
    <w:basedOn w:val="a0"/>
    <w:uiPriority w:val="99"/>
    <w:rsid w:val="00DE15BC"/>
    <w:rPr>
      <w:vertAlign w:val="superscript"/>
    </w:rPr>
  </w:style>
  <w:style w:type="paragraph" w:styleId="aa">
    <w:name w:val="footnote text"/>
    <w:basedOn w:val="a"/>
    <w:link w:val="11"/>
    <w:uiPriority w:val="99"/>
    <w:semiHidden/>
    <w:unhideWhenUsed/>
    <w:rsid w:val="00DE15BC"/>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E15BC"/>
    <w:rPr>
      <w:rFonts w:ascii="Calibri" w:eastAsia="Times New Roman" w:hAnsi="Calibri" w:cs="Times New Roman"/>
      <w:sz w:val="20"/>
      <w:szCs w:val="20"/>
      <w:lang w:eastAsia="ru-RU"/>
    </w:rPr>
  </w:style>
  <w:style w:type="table" w:customStyle="1" w:styleId="TableGrid">
    <w:name w:val="TableGrid"/>
    <w:rsid w:val="00DE15B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DE15BC"/>
    <w:pPr>
      <w:widowControl w:val="0"/>
      <w:suppressAutoHyphens/>
      <w:spacing w:after="0" w:line="240" w:lineRule="auto"/>
      <w:jc w:val="center"/>
    </w:pPr>
    <w:rPr>
      <w:rFonts w:ascii="Liberation Serif" w:eastAsia="Calibri" w:hAnsi="Liberation Serif" w:cs="Mangal"/>
      <w:b/>
      <w:bCs/>
      <w:kern w:val="1"/>
      <w:sz w:val="36"/>
      <w:szCs w:val="36"/>
      <w:lang w:eastAsia="zh-CN" w:bidi="hi-IN"/>
    </w:rPr>
  </w:style>
  <w:style w:type="character" w:customStyle="1" w:styleId="af">
    <w:name w:val="Подзаголовок Знак"/>
    <w:basedOn w:val="a0"/>
    <w:link w:val="ad"/>
    <w:rsid w:val="00DE15BC"/>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DE15BC"/>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1">
    <w:name w:val="Название Знак"/>
    <w:basedOn w:val="a0"/>
    <w:link w:val="af0"/>
    <w:uiPriority w:val="99"/>
    <w:rsid w:val="00DE15BC"/>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DE15BC"/>
    <w:pPr>
      <w:suppressAutoHyphens/>
      <w:overflowPunct w:val="0"/>
      <w:spacing w:after="120" w:line="276" w:lineRule="auto"/>
      <w:ind w:firstLine="340"/>
    </w:pPr>
    <w:rPr>
      <w:rFonts w:ascii="Calibri" w:eastAsia="Segoe UI" w:hAnsi="Calibri" w:cs="Tahoma"/>
      <w:color w:val="00000A"/>
      <w:kern w:val="1"/>
      <w:lang w:eastAsia="zh-CN"/>
    </w:rPr>
  </w:style>
  <w:style w:type="character" w:customStyle="1" w:styleId="af2">
    <w:name w:val="Основной текст Знак"/>
    <w:basedOn w:val="a0"/>
    <w:link w:val="ae"/>
    <w:uiPriority w:val="99"/>
    <w:semiHidden/>
    <w:rsid w:val="00DE15BC"/>
    <w:rPr>
      <w:rFonts w:ascii="Calibri" w:eastAsia="Segoe UI" w:hAnsi="Calibri" w:cs="Tahoma"/>
      <w:color w:val="00000A"/>
      <w:kern w:val="1"/>
      <w:lang w:eastAsia="zh-CN"/>
    </w:rPr>
  </w:style>
  <w:style w:type="paragraph" w:styleId="af3">
    <w:name w:val="Normal (Web)"/>
    <w:basedOn w:val="a"/>
    <w:uiPriority w:val="99"/>
    <w:unhideWhenUsed/>
    <w:rsid w:val="00DE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DE15BC"/>
    <w:rPr>
      <w:b/>
      <w:bCs/>
    </w:rPr>
  </w:style>
  <w:style w:type="paragraph" w:styleId="af5">
    <w:name w:val="No Spacing"/>
    <w:uiPriority w:val="1"/>
    <w:qFormat/>
    <w:rsid w:val="0080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elp@yandex.ru" TargetMode="External"/><Relationship Id="rId3" Type="http://schemas.openxmlformats.org/officeDocument/2006/relationships/settings" Target="settings.xml"/><Relationship Id="rId7" Type="http://schemas.openxmlformats.org/officeDocument/2006/relationships/hyperlink" Target="http://www.ya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md.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33</Pages>
  <Words>14907</Words>
  <Characters>84975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2023-03-09T06:39:00Z</dcterms:created>
  <dcterms:modified xsi:type="dcterms:W3CDTF">2023-03-27T02:12:00Z</dcterms:modified>
</cp:coreProperties>
</file>