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25" w:rsidRPr="00E43D25" w:rsidRDefault="00E43D25" w:rsidP="00E43D25">
      <w:pPr>
        <w:spacing w:after="0" w:line="240" w:lineRule="auto"/>
        <w:jc w:val="center"/>
        <w:rPr>
          <w:rFonts w:ascii="Times New Roman" w:eastAsia="MS Mincho" w:hAnsi="Times New Roman" w:cs="Times New Roman"/>
          <w:b/>
          <w:sz w:val="24"/>
          <w:szCs w:val="24"/>
          <w:lang w:eastAsia="ja-JP"/>
        </w:rPr>
      </w:pPr>
      <w:r w:rsidRPr="00E43D25">
        <w:rPr>
          <w:rFonts w:ascii="Times New Roman" w:eastAsia="MS Mincho" w:hAnsi="Times New Roman" w:cs="Times New Roman"/>
          <w:b/>
          <w:snapToGrid w:val="0"/>
          <w:sz w:val="24"/>
          <w:szCs w:val="24"/>
          <w:lang w:eastAsia="ru-RU"/>
        </w:rPr>
        <w:t>ТОМСКАЯ</w:t>
      </w:r>
      <w:r w:rsidRPr="00E43D25">
        <w:rPr>
          <w:rFonts w:ascii="Times New Roman" w:eastAsia="MS Mincho" w:hAnsi="Times New Roman" w:cs="Times New Roman"/>
          <w:b/>
          <w:sz w:val="24"/>
          <w:szCs w:val="24"/>
          <w:lang w:eastAsia="ja-JP"/>
        </w:rPr>
        <w:t xml:space="preserve"> ОБЛАСТЬ АСИНОВСКИЙ РАЙОН</w:t>
      </w:r>
    </w:p>
    <w:p w:rsidR="00E43D25" w:rsidRPr="00E43D25" w:rsidRDefault="00E43D25" w:rsidP="00E43D25">
      <w:pPr>
        <w:keepNext/>
        <w:spacing w:after="0" w:line="240" w:lineRule="auto"/>
        <w:jc w:val="center"/>
        <w:outlineLvl w:val="0"/>
        <w:rPr>
          <w:rFonts w:ascii="Times New Roman" w:eastAsia="MS Mincho" w:hAnsi="Times New Roman" w:cs="Times New Roman"/>
          <w:b/>
          <w:sz w:val="24"/>
          <w:szCs w:val="24"/>
          <w:lang w:eastAsia="ja-JP"/>
        </w:rPr>
      </w:pPr>
      <w:r w:rsidRPr="00E43D25">
        <w:rPr>
          <w:rFonts w:ascii="Times New Roman" w:eastAsia="MS Mincho" w:hAnsi="Times New Roman" w:cs="Times New Roman"/>
          <w:b/>
          <w:sz w:val="24"/>
          <w:szCs w:val="24"/>
          <w:lang w:eastAsia="ja-JP"/>
        </w:rPr>
        <w:t>Муниципальное образование Ягодное сельское поселение</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b/>
          <w:sz w:val="24"/>
          <w:szCs w:val="24"/>
          <w:lang w:eastAsia="ja-JP"/>
        </w:rPr>
      </w:pPr>
    </w:p>
    <w:p w:rsidR="00E43D25" w:rsidRPr="00E43D25" w:rsidRDefault="00E43D25" w:rsidP="00E43D25">
      <w:pPr>
        <w:spacing w:after="0" w:line="240" w:lineRule="auto"/>
        <w:jc w:val="center"/>
        <w:rPr>
          <w:rFonts w:ascii="Times New Roman" w:eastAsia="MS Mincho" w:hAnsi="Times New Roman" w:cs="Times New Roman"/>
          <w:sz w:val="24"/>
          <w:szCs w:val="24"/>
          <w:lang w:eastAsia="ja-JP"/>
        </w:rPr>
      </w:pPr>
    </w:p>
    <w:p w:rsidR="00E43D25" w:rsidRPr="00E43D25" w:rsidRDefault="00E43D25" w:rsidP="00E43D25">
      <w:pPr>
        <w:keepNext/>
        <w:spacing w:after="0" w:line="240" w:lineRule="auto"/>
        <w:jc w:val="center"/>
        <w:outlineLvl w:val="1"/>
        <w:rPr>
          <w:rFonts w:ascii="Times New Roman" w:eastAsia="MS Mincho" w:hAnsi="Times New Roman" w:cs="Times New Roman"/>
          <w:b/>
          <w:sz w:val="24"/>
          <w:szCs w:val="24"/>
          <w:lang w:eastAsia="ja-JP"/>
        </w:rPr>
      </w:pPr>
      <w:r w:rsidRPr="00E43D25">
        <w:rPr>
          <w:rFonts w:ascii="Times New Roman" w:eastAsia="MS Mincho" w:hAnsi="Times New Roman" w:cs="Times New Roman"/>
          <w:b/>
          <w:sz w:val="24"/>
          <w:szCs w:val="24"/>
          <w:lang w:eastAsia="ja-JP"/>
        </w:rPr>
        <w:t>ИНФОРМАЦИОННЫЙ БЮЛЛЕТЕНЬ</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r w:rsidRPr="00E43D25">
        <w:rPr>
          <w:rFonts w:ascii="Times New Roman" w:eastAsia="MS Mincho" w:hAnsi="Times New Roman" w:cs="Times New Roman"/>
          <w:sz w:val="24"/>
          <w:szCs w:val="24"/>
          <w:lang w:eastAsia="ja-JP"/>
        </w:rPr>
        <w:t xml:space="preserve">Периодическое официальное печатное издание, предназначенное для опубликования </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E43D25">
        <w:rPr>
          <w:rFonts w:ascii="Times New Roman" w:eastAsia="MS Mincho" w:hAnsi="Times New Roman" w:cs="Times New Roman"/>
          <w:sz w:val="24"/>
          <w:szCs w:val="24"/>
          <w:lang w:eastAsia="ja-JP"/>
        </w:rPr>
        <w:t>правовых</w:t>
      </w:r>
      <w:proofErr w:type="gramEnd"/>
      <w:r w:rsidRPr="00E43D25">
        <w:rPr>
          <w:rFonts w:ascii="Times New Roman" w:eastAsia="MS Mincho" w:hAnsi="Times New Roman" w:cs="Times New Roman"/>
          <w:sz w:val="24"/>
          <w:szCs w:val="24"/>
          <w:lang w:eastAsia="ja-JP"/>
        </w:rPr>
        <w:t xml:space="preserve"> актов органов местного самоуправления Ягодного сельского поселения и </w:t>
      </w:r>
    </w:p>
    <w:p w:rsidR="00E43D25" w:rsidRPr="00E43D25" w:rsidRDefault="00E43D25" w:rsidP="00E43D25">
      <w:pPr>
        <w:pBdr>
          <w:bottom w:val="single" w:sz="12" w:space="1" w:color="auto"/>
        </w:pBdr>
        <w:spacing w:after="0" w:line="240" w:lineRule="auto"/>
        <w:jc w:val="center"/>
        <w:rPr>
          <w:rFonts w:ascii="Times New Roman" w:eastAsia="MS Mincho" w:hAnsi="Times New Roman" w:cs="Times New Roman"/>
          <w:sz w:val="24"/>
          <w:szCs w:val="24"/>
          <w:lang w:eastAsia="ja-JP"/>
        </w:rPr>
      </w:pPr>
      <w:proofErr w:type="gramStart"/>
      <w:r w:rsidRPr="00E43D25">
        <w:rPr>
          <w:rFonts w:ascii="Times New Roman" w:eastAsia="MS Mincho" w:hAnsi="Times New Roman" w:cs="Times New Roman"/>
          <w:sz w:val="24"/>
          <w:szCs w:val="24"/>
          <w:lang w:eastAsia="ja-JP"/>
        </w:rPr>
        <w:t>иной</w:t>
      </w:r>
      <w:proofErr w:type="gramEnd"/>
      <w:r w:rsidRPr="00E43D25">
        <w:rPr>
          <w:rFonts w:ascii="Times New Roman" w:eastAsia="MS Mincho" w:hAnsi="Times New Roman" w:cs="Times New Roman"/>
          <w:sz w:val="24"/>
          <w:szCs w:val="24"/>
          <w:lang w:eastAsia="ja-JP"/>
        </w:rPr>
        <w:t xml:space="preserve"> официальной информации</w:t>
      </w:r>
    </w:p>
    <w:p w:rsidR="00E43D25" w:rsidRPr="00E43D25" w:rsidRDefault="00E43D25" w:rsidP="00E43D25">
      <w:pPr>
        <w:spacing w:after="0" w:line="240" w:lineRule="auto"/>
        <w:jc w:val="center"/>
        <w:rPr>
          <w:rFonts w:ascii="Times New Roman" w:eastAsia="MS Mincho" w:hAnsi="Times New Roman" w:cs="Times New Roman"/>
          <w:sz w:val="24"/>
          <w:szCs w:val="24"/>
          <w:lang w:eastAsia="ja-JP"/>
        </w:rPr>
      </w:pPr>
    </w:p>
    <w:p w:rsidR="00E43D25" w:rsidRPr="00636611" w:rsidRDefault="00E43D25" w:rsidP="00636611">
      <w:pPr>
        <w:rPr>
          <w:rFonts w:ascii="Times New Roman" w:eastAsia="MS Mincho" w:hAnsi="Times New Roman" w:cs="Times New Roman"/>
          <w:sz w:val="24"/>
          <w:szCs w:val="24"/>
          <w:lang w:eastAsia="ja-JP"/>
        </w:rPr>
      </w:pPr>
      <w:r w:rsidRPr="00E43D25">
        <w:rPr>
          <w:rFonts w:ascii="Times New Roman" w:eastAsia="MS Mincho" w:hAnsi="Times New Roman" w:cs="Times New Roman"/>
          <w:sz w:val="24"/>
          <w:szCs w:val="24"/>
          <w:lang w:eastAsia="ja-JP"/>
        </w:rPr>
        <w:t>Издается с 22</w:t>
      </w:r>
      <w:r w:rsidRPr="00E43D25">
        <w:rPr>
          <w:rFonts w:ascii="Times New Roman" w:eastAsia="MS Mincho" w:hAnsi="Times New Roman" w:cs="Times New Roman"/>
          <w:sz w:val="24"/>
          <w:szCs w:val="24"/>
          <w:u w:val="single"/>
          <w:lang w:eastAsia="ja-JP"/>
        </w:rPr>
        <w:t xml:space="preserve"> декабря</w:t>
      </w:r>
      <w:r w:rsidRPr="00E43D25">
        <w:rPr>
          <w:rFonts w:ascii="Times New Roman" w:eastAsia="MS Mincho" w:hAnsi="Times New Roman" w:cs="Times New Roman"/>
          <w:sz w:val="24"/>
          <w:szCs w:val="24"/>
          <w:lang w:eastAsia="ja-JP"/>
        </w:rPr>
        <w:t xml:space="preserve">_ 2005 г. </w:t>
      </w:r>
      <w:r w:rsidRPr="00E43D25">
        <w:rPr>
          <w:rFonts w:ascii="Times New Roman" w:eastAsia="MS Mincho" w:hAnsi="Times New Roman" w:cs="Times New Roman"/>
          <w:sz w:val="24"/>
          <w:szCs w:val="24"/>
          <w:lang w:eastAsia="ja-JP"/>
        </w:rPr>
        <w:tab/>
        <w:t xml:space="preserve">                </w:t>
      </w:r>
      <w:r w:rsidR="00636611">
        <w:rPr>
          <w:rFonts w:ascii="Times New Roman" w:eastAsia="MS Mincho" w:hAnsi="Times New Roman" w:cs="Times New Roman"/>
          <w:sz w:val="24"/>
          <w:szCs w:val="24"/>
          <w:lang w:eastAsia="ja-JP"/>
        </w:rPr>
        <w:t xml:space="preserve">                № </w:t>
      </w:r>
      <w:r w:rsidR="00636611" w:rsidRPr="00636611">
        <w:rPr>
          <w:rFonts w:ascii="Times New Roman" w:eastAsia="MS Mincho" w:hAnsi="Times New Roman" w:cs="Times New Roman"/>
          <w:sz w:val="24"/>
          <w:szCs w:val="24"/>
          <w:lang w:eastAsia="ja-JP"/>
        </w:rPr>
        <w:t>3</w:t>
      </w:r>
      <w:r w:rsidR="00BA4EAF">
        <w:rPr>
          <w:rFonts w:ascii="Times New Roman" w:eastAsia="MS Mincho" w:hAnsi="Times New Roman" w:cs="Times New Roman"/>
          <w:sz w:val="24"/>
          <w:szCs w:val="24"/>
          <w:lang w:eastAsia="ja-JP"/>
        </w:rPr>
        <w:t xml:space="preserve"> (00</w:t>
      </w:r>
      <w:r w:rsidR="00636611" w:rsidRPr="00636611">
        <w:rPr>
          <w:rFonts w:ascii="Times New Roman" w:eastAsia="MS Mincho" w:hAnsi="Times New Roman" w:cs="Times New Roman"/>
          <w:sz w:val="24"/>
          <w:szCs w:val="24"/>
          <w:lang w:eastAsia="ja-JP"/>
        </w:rPr>
        <w:t>3</w:t>
      </w:r>
      <w:r w:rsidR="00BA4EAF">
        <w:rPr>
          <w:rFonts w:ascii="Times New Roman" w:eastAsia="MS Mincho" w:hAnsi="Times New Roman" w:cs="Times New Roman"/>
          <w:sz w:val="24"/>
          <w:szCs w:val="24"/>
          <w:lang w:eastAsia="ja-JP"/>
        </w:rPr>
        <w:t>) от «</w:t>
      </w:r>
      <w:r w:rsidR="00636611" w:rsidRPr="00636611">
        <w:rPr>
          <w:rFonts w:ascii="Times New Roman" w:eastAsia="MS Mincho" w:hAnsi="Times New Roman" w:cs="Times New Roman"/>
          <w:sz w:val="24"/>
          <w:szCs w:val="24"/>
          <w:lang w:eastAsia="ja-JP"/>
        </w:rPr>
        <w:t>3</w:t>
      </w:r>
      <w:r w:rsidR="00BA4EAF">
        <w:rPr>
          <w:rFonts w:ascii="Times New Roman" w:eastAsia="MS Mincho" w:hAnsi="Times New Roman" w:cs="Times New Roman"/>
          <w:sz w:val="24"/>
          <w:szCs w:val="24"/>
          <w:lang w:eastAsia="ja-JP"/>
        </w:rPr>
        <w:t>0</w:t>
      </w:r>
      <w:r w:rsidRPr="00E43D25">
        <w:rPr>
          <w:rFonts w:ascii="Times New Roman" w:eastAsia="MS Mincho" w:hAnsi="Times New Roman" w:cs="Times New Roman"/>
          <w:sz w:val="24"/>
          <w:szCs w:val="24"/>
          <w:lang w:eastAsia="ja-JP"/>
        </w:rPr>
        <w:t xml:space="preserve">» </w:t>
      </w:r>
      <w:r w:rsidR="00636611">
        <w:rPr>
          <w:rFonts w:ascii="Times New Roman" w:eastAsia="MS Mincho" w:hAnsi="Times New Roman" w:cs="Times New Roman"/>
          <w:sz w:val="24"/>
          <w:szCs w:val="24"/>
          <w:lang w:eastAsia="ja-JP"/>
        </w:rPr>
        <w:t>январь</w:t>
      </w:r>
      <w:r w:rsidRPr="00E43D25">
        <w:rPr>
          <w:rFonts w:ascii="Times New Roman" w:eastAsia="MS Mincho" w:hAnsi="Times New Roman" w:cs="Times New Roman"/>
          <w:sz w:val="24"/>
          <w:szCs w:val="24"/>
          <w:lang w:eastAsia="ja-JP"/>
        </w:rPr>
        <w:t xml:space="preserve"> 2024 года село Ягодное</w:t>
      </w:r>
    </w:p>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ПОСТАНОВЛЕНИЕ</w:t>
      </w:r>
    </w:p>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p>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30.01.2024                                                                                                                     № 13                                                                                                                 </w:t>
      </w:r>
    </w:p>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с. Ягодное</w:t>
      </w:r>
    </w:p>
    <w:p w:rsidR="00636611" w:rsidRPr="00636611" w:rsidRDefault="00636611" w:rsidP="00636611">
      <w:pPr>
        <w:spacing w:after="0" w:line="240" w:lineRule="auto"/>
        <w:ind w:right="-5"/>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Об установлении стоимости услуг, предоставляемых согласно гарантированному перечню услуг по погребению на 2024 год</w:t>
      </w:r>
      <w:bookmarkStart w:id="0" w:name="_GoBack"/>
      <w:bookmarkEnd w:id="0"/>
    </w:p>
    <w:p w:rsidR="00636611" w:rsidRPr="00636611" w:rsidRDefault="00636611" w:rsidP="00636611">
      <w:pPr>
        <w:spacing w:after="0" w:line="240" w:lineRule="auto"/>
        <w:ind w:firstLine="709"/>
        <w:jc w:val="both"/>
        <w:rPr>
          <w:rFonts w:ascii="Times New Roman" w:eastAsia="Calibri" w:hAnsi="Times New Roman" w:cs="Times New Roman"/>
          <w:sz w:val="26"/>
          <w:szCs w:val="26"/>
        </w:rPr>
      </w:pPr>
      <w:r w:rsidRPr="00636611">
        <w:rPr>
          <w:rFonts w:ascii="Times New Roman" w:eastAsia="Calibri" w:hAnsi="Times New Roman" w:cs="Times New Roman"/>
          <w:sz w:val="26"/>
          <w:szCs w:val="26"/>
        </w:rPr>
        <w:t>В соответствии с Федеральным законом от 12 января 1996 года № 8-ФЗ «О погребении и похоронном деле», руководствуясь распоряжением Администрации Томской области от 15.10.2015 №761-ра «Об организации согласования стоимости услуг, предоставляемых согласно гарантированному перечню услуг по погребению»</w:t>
      </w:r>
    </w:p>
    <w:p w:rsidR="00636611" w:rsidRPr="00636611" w:rsidRDefault="00636611" w:rsidP="00636611">
      <w:pPr>
        <w:spacing w:after="0" w:line="240" w:lineRule="auto"/>
        <w:ind w:firstLine="709"/>
        <w:jc w:val="both"/>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ПОСТАНОВЛЯЮ:</w:t>
      </w:r>
    </w:p>
    <w:p w:rsidR="00636611" w:rsidRPr="00636611" w:rsidRDefault="00636611" w:rsidP="00636611">
      <w:pPr>
        <w:spacing w:after="0" w:line="240" w:lineRule="auto"/>
        <w:ind w:firstLine="709"/>
        <w:jc w:val="both"/>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1. Утвердить стоимость услуг, предоставляемых согласно гарантированному перечню услуг по погребению, согласно приложению к настоящему постановлению в следующих размерах:</w:t>
      </w:r>
    </w:p>
    <w:p w:rsidR="00636611" w:rsidRPr="00636611" w:rsidRDefault="00636611" w:rsidP="00636611">
      <w:pPr>
        <w:spacing w:after="0" w:line="240" w:lineRule="auto"/>
        <w:ind w:firstLine="709"/>
        <w:jc w:val="both"/>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- 10881 рублей.</w:t>
      </w:r>
    </w:p>
    <w:p w:rsidR="00636611" w:rsidRPr="00636611" w:rsidRDefault="00636611" w:rsidP="00636611">
      <w:pPr>
        <w:spacing w:after="0" w:line="240" w:lineRule="auto"/>
        <w:ind w:firstLine="709"/>
        <w:jc w:val="both"/>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1.2. В случае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 10881 рублей.</w:t>
      </w:r>
    </w:p>
    <w:p w:rsidR="00636611" w:rsidRPr="00636611" w:rsidRDefault="00636611" w:rsidP="00636611">
      <w:pPr>
        <w:spacing w:after="0" w:line="240" w:lineRule="auto"/>
        <w:ind w:firstLine="709"/>
        <w:jc w:val="both"/>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2. Отменить постановление администрации Ягодного сельского поселения от 20.01.2023 № 6 «Об установлении стоимости услуг, предоставляемых согласно гарантированному перечню услуг по погребению на 2023год».</w:t>
      </w:r>
    </w:p>
    <w:p w:rsidR="00636611" w:rsidRPr="00636611" w:rsidRDefault="00636611" w:rsidP="00636611">
      <w:pPr>
        <w:spacing w:after="0" w:line="240" w:lineRule="auto"/>
        <w:ind w:firstLine="709"/>
        <w:jc w:val="both"/>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3. Настоящее постановление вступает в силу с даты его официального опубликования, но не ранее 01.02.2024г.</w:t>
      </w:r>
    </w:p>
    <w:p w:rsidR="00636611" w:rsidRPr="00636611" w:rsidRDefault="00636611" w:rsidP="00636611">
      <w:pPr>
        <w:spacing w:after="0" w:line="240" w:lineRule="auto"/>
        <w:ind w:firstLine="709"/>
        <w:jc w:val="both"/>
        <w:rPr>
          <w:rFonts w:ascii="Times New Roman" w:eastAsia="Times New Roman" w:hAnsi="Times New Roman" w:cs="Times New Roman"/>
          <w:kern w:val="2"/>
          <w:sz w:val="26"/>
          <w:szCs w:val="26"/>
          <w:lang w:eastAsia="ru-RU"/>
        </w:rPr>
      </w:pPr>
      <w:r w:rsidRPr="00636611">
        <w:rPr>
          <w:rFonts w:ascii="Times New Roman" w:eastAsia="Times New Roman" w:hAnsi="Times New Roman" w:cs="Times New Roman"/>
          <w:sz w:val="26"/>
          <w:szCs w:val="26"/>
          <w:lang w:eastAsia="ru-RU"/>
        </w:rPr>
        <w:t xml:space="preserve">4. Настоящее постановление подлежит официальному опубликованию в </w:t>
      </w:r>
      <w:r w:rsidRPr="00636611">
        <w:rPr>
          <w:rFonts w:ascii="Times New Roman" w:eastAsia="Times New Roman" w:hAnsi="Times New Roman" w:cs="Times New Roman"/>
          <w:kern w:val="2"/>
          <w:sz w:val="26"/>
          <w:szCs w:val="26"/>
          <w:lang w:eastAsia="ru-RU"/>
        </w:rPr>
        <w:t xml:space="preserve">«Информационном бюллетене» </w:t>
      </w:r>
      <w:r w:rsidRPr="00636611">
        <w:rPr>
          <w:rFonts w:ascii="Times New Roman" w:eastAsia="Times New Roman" w:hAnsi="Times New Roman" w:cs="Times New Roman"/>
          <w:sz w:val="26"/>
          <w:szCs w:val="26"/>
          <w:lang w:eastAsia="ru-RU"/>
        </w:rPr>
        <w:t>и размещению на официальном сайте Ягодного сельского поселения www.yaselp.asino.ru.</w:t>
      </w:r>
    </w:p>
    <w:p w:rsidR="00636611" w:rsidRPr="00636611" w:rsidRDefault="00636611" w:rsidP="00636611">
      <w:pPr>
        <w:spacing w:after="0" w:line="240" w:lineRule="auto"/>
        <w:ind w:firstLine="709"/>
        <w:jc w:val="both"/>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5. Контроль исполнения постановления возложить на ведущего специалиста по экономике и финансам.</w:t>
      </w:r>
    </w:p>
    <w:p w:rsidR="00636611" w:rsidRPr="00636611" w:rsidRDefault="00636611" w:rsidP="00636611">
      <w:pP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Глава Ягодного сельского поселения                                      </w:t>
      </w:r>
      <w:r>
        <w:rPr>
          <w:rFonts w:ascii="Times New Roman" w:eastAsia="Times New Roman" w:hAnsi="Times New Roman" w:cs="Times New Roman"/>
          <w:sz w:val="26"/>
          <w:szCs w:val="26"/>
          <w:lang w:eastAsia="ru-RU"/>
        </w:rPr>
        <w:t xml:space="preserve">                    Г.И. Баранов</w:t>
      </w:r>
    </w:p>
    <w:tbl>
      <w:tblPr>
        <w:tblW w:w="0" w:type="auto"/>
        <w:tblLook w:val="04A0" w:firstRow="1" w:lastRow="0" w:firstColumn="1" w:lastColumn="0" w:noHBand="0" w:noVBand="1"/>
      </w:tblPr>
      <w:tblGrid>
        <w:gridCol w:w="3208"/>
        <w:gridCol w:w="2698"/>
        <w:gridCol w:w="3664"/>
      </w:tblGrid>
      <w:tr w:rsidR="00636611" w:rsidRPr="00636611" w:rsidTr="0078394D">
        <w:tc>
          <w:tcPr>
            <w:tcW w:w="3208"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p>
        </w:tc>
        <w:tc>
          <w:tcPr>
            <w:tcW w:w="2698"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p>
        </w:tc>
        <w:tc>
          <w:tcPr>
            <w:tcW w:w="3664"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p>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Приложение </w:t>
            </w:r>
          </w:p>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УТВЕРЖДЕНА </w:t>
            </w:r>
          </w:p>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Постановлением администрации Ягодного сельского поселения </w:t>
            </w:r>
          </w:p>
          <w:p w:rsidR="00636611" w:rsidRPr="00636611" w:rsidRDefault="00636611" w:rsidP="00636611">
            <w:pPr>
              <w:spacing w:after="0" w:line="240" w:lineRule="auto"/>
              <w:rPr>
                <w:rFonts w:ascii="Times New Roman" w:eastAsia="Times New Roman" w:hAnsi="Times New Roman" w:cs="Times New Roman"/>
                <w:sz w:val="26"/>
                <w:szCs w:val="26"/>
                <w:lang w:eastAsia="ru-RU"/>
              </w:rPr>
            </w:pPr>
            <w:proofErr w:type="gramStart"/>
            <w:r w:rsidRPr="00636611">
              <w:rPr>
                <w:rFonts w:ascii="Times New Roman" w:eastAsia="Times New Roman" w:hAnsi="Times New Roman" w:cs="Times New Roman"/>
                <w:sz w:val="26"/>
                <w:szCs w:val="26"/>
                <w:lang w:eastAsia="ru-RU"/>
              </w:rPr>
              <w:t>от</w:t>
            </w:r>
            <w:proofErr w:type="gramEnd"/>
            <w:r w:rsidRPr="00636611">
              <w:rPr>
                <w:rFonts w:ascii="Times New Roman" w:eastAsia="Times New Roman" w:hAnsi="Times New Roman" w:cs="Times New Roman"/>
                <w:sz w:val="26"/>
                <w:szCs w:val="26"/>
                <w:lang w:eastAsia="ru-RU"/>
              </w:rPr>
              <w:t xml:space="preserve"> 30.01.2024 № 13</w:t>
            </w:r>
          </w:p>
        </w:tc>
      </w:tr>
    </w:tbl>
    <w:p w:rsidR="00636611" w:rsidRPr="00636611" w:rsidRDefault="00636611" w:rsidP="00636611">
      <w:pPr>
        <w:spacing w:after="0" w:line="240" w:lineRule="auto"/>
        <w:rPr>
          <w:rFonts w:ascii="Times New Roman" w:eastAsia="Times New Roman" w:hAnsi="Times New Roman" w:cs="Times New Roman"/>
          <w:sz w:val="26"/>
          <w:szCs w:val="26"/>
          <w:lang w:eastAsia="ru-RU"/>
        </w:rPr>
      </w:pPr>
    </w:p>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Стоимость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940"/>
        <w:gridCol w:w="2700"/>
      </w:tblGrid>
      <w:tr w:rsidR="00636611" w:rsidRPr="00636611" w:rsidTr="0078394D">
        <w:trPr>
          <w:trHeight w:val="450"/>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 </w:t>
            </w:r>
            <w:proofErr w:type="spellStart"/>
            <w:r w:rsidRPr="00636611">
              <w:rPr>
                <w:rFonts w:ascii="Times New Roman" w:eastAsia="Times New Roman" w:hAnsi="Times New Roman" w:cs="Times New Roman"/>
                <w:sz w:val="26"/>
                <w:szCs w:val="26"/>
                <w:lang w:eastAsia="ru-RU"/>
              </w:rPr>
              <w:t>п.п</w:t>
            </w:r>
            <w:proofErr w:type="spellEnd"/>
            <w:r w:rsidRPr="00636611">
              <w:rPr>
                <w:rFonts w:ascii="Times New Roman" w:eastAsia="Times New Roman" w:hAnsi="Times New Roman" w:cs="Times New Roman"/>
                <w:sz w:val="26"/>
                <w:szCs w:val="26"/>
                <w:lang w:eastAsia="ru-RU"/>
              </w:rPr>
              <w:t>.</w:t>
            </w:r>
          </w:p>
        </w:tc>
        <w:tc>
          <w:tcPr>
            <w:tcW w:w="594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Наименование услуг</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Стоимость услуг, руб. (обычный перечень)</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1</w:t>
            </w:r>
          </w:p>
        </w:tc>
        <w:tc>
          <w:tcPr>
            <w:tcW w:w="594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Оформление документов, необходимых для погребения</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proofErr w:type="gramStart"/>
            <w:r w:rsidRPr="00636611">
              <w:rPr>
                <w:rFonts w:ascii="Times New Roman" w:eastAsia="Times New Roman" w:hAnsi="Times New Roman" w:cs="Times New Roman"/>
                <w:b/>
                <w:sz w:val="26"/>
                <w:szCs w:val="26"/>
                <w:lang w:eastAsia="ru-RU"/>
              </w:rPr>
              <w:t>бесплатно</w:t>
            </w:r>
            <w:proofErr w:type="gramEnd"/>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2</w:t>
            </w:r>
          </w:p>
        </w:tc>
        <w:tc>
          <w:tcPr>
            <w:tcW w:w="594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Предоставление и доставка гроба и других предметов, необходимых для погребения, в том числе:</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2969</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2.1</w:t>
            </w:r>
          </w:p>
        </w:tc>
        <w:tc>
          <w:tcPr>
            <w:tcW w:w="5940"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Гроб (обитый)</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2177</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2.2. </w:t>
            </w:r>
          </w:p>
        </w:tc>
        <w:tc>
          <w:tcPr>
            <w:tcW w:w="5940"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Доставка похоронных принадлежностей</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792</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3</w:t>
            </w:r>
          </w:p>
        </w:tc>
        <w:tc>
          <w:tcPr>
            <w:tcW w:w="594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Перевозка тела (останков) умершего на кладбище</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1971</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4</w:t>
            </w:r>
          </w:p>
        </w:tc>
        <w:tc>
          <w:tcPr>
            <w:tcW w:w="594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 xml:space="preserve">Погребение, в том числе: </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5941</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4.1.</w:t>
            </w:r>
          </w:p>
        </w:tc>
        <w:tc>
          <w:tcPr>
            <w:tcW w:w="5940"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Могила </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3204</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4.2.</w:t>
            </w:r>
          </w:p>
        </w:tc>
        <w:tc>
          <w:tcPr>
            <w:tcW w:w="5940"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Захоронение </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587</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4.3.</w:t>
            </w:r>
          </w:p>
        </w:tc>
        <w:tc>
          <w:tcPr>
            <w:tcW w:w="5940"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Памятник (с табличкой)</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2150</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5</w:t>
            </w:r>
          </w:p>
        </w:tc>
        <w:tc>
          <w:tcPr>
            <w:tcW w:w="594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ИТОГО:</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10881</w:t>
            </w:r>
          </w:p>
        </w:tc>
      </w:tr>
    </w:tbl>
    <w:p w:rsidR="00636611" w:rsidRPr="00636611" w:rsidRDefault="00636611" w:rsidP="00636611">
      <w:pPr>
        <w:spacing w:after="0" w:line="240" w:lineRule="auto"/>
        <w:rPr>
          <w:rFonts w:ascii="Times New Roman" w:eastAsia="Times New Roman" w:hAnsi="Times New Roman" w:cs="Times New Roman"/>
          <w:sz w:val="26"/>
          <w:szCs w:val="26"/>
          <w:lang w:eastAsia="ru-RU"/>
        </w:rPr>
      </w:pPr>
    </w:p>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700"/>
      </w:tblGrid>
      <w:tr w:rsidR="00636611" w:rsidRPr="00636611" w:rsidTr="0078394D">
        <w:trPr>
          <w:trHeight w:val="450"/>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 </w:t>
            </w:r>
            <w:proofErr w:type="spellStart"/>
            <w:r w:rsidRPr="00636611">
              <w:rPr>
                <w:rFonts w:ascii="Times New Roman" w:eastAsia="Times New Roman" w:hAnsi="Times New Roman" w:cs="Times New Roman"/>
                <w:sz w:val="26"/>
                <w:szCs w:val="26"/>
                <w:lang w:eastAsia="ru-RU"/>
              </w:rPr>
              <w:t>п.п</w:t>
            </w:r>
            <w:proofErr w:type="spellEnd"/>
            <w:r w:rsidRPr="00636611">
              <w:rPr>
                <w:rFonts w:ascii="Times New Roman" w:eastAsia="Times New Roman" w:hAnsi="Times New Roman" w:cs="Times New Roman"/>
                <w:sz w:val="26"/>
                <w:szCs w:val="26"/>
                <w:lang w:eastAsia="ru-RU"/>
              </w:rPr>
              <w:t>.</w:t>
            </w:r>
          </w:p>
        </w:tc>
        <w:tc>
          <w:tcPr>
            <w:tcW w:w="576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Наименование услуг</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Стоимость услуг, руб. (перечень для безродных)</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1</w:t>
            </w:r>
          </w:p>
        </w:tc>
        <w:tc>
          <w:tcPr>
            <w:tcW w:w="576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Оформление документов, необходимых для погребения</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proofErr w:type="gramStart"/>
            <w:r w:rsidRPr="00636611">
              <w:rPr>
                <w:rFonts w:ascii="Times New Roman" w:eastAsia="Times New Roman" w:hAnsi="Times New Roman" w:cs="Times New Roman"/>
                <w:b/>
                <w:sz w:val="26"/>
                <w:szCs w:val="26"/>
                <w:lang w:eastAsia="ru-RU"/>
              </w:rPr>
              <w:t>бесплатно</w:t>
            </w:r>
            <w:proofErr w:type="gramEnd"/>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2</w:t>
            </w:r>
          </w:p>
        </w:tc>
        <w:tc>
          <w:tcPr>
            <w:tcW w:w="576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Гроб (не обитый)</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2615</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3</w:t>
            </w:r>
          </w:p>
        </w:tc>
        <w:tc>
          <w:tcPr>
            <w:tcW w:w="576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Перевозка тела (останков) умершего на кладбище</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2302</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4</w:t>
            </w:r>
          </w:p>
        </w:tc>
        <w:tc>
          <w:tcPr>
            <w:tcW w:w="576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 xml:space="preserve">Погребение, в том числе: </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5307</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4.1</w:t>
            </w:r>
          </w:p>
        </w:tc>
        <w:tc>
          <w:tcPr>
            <w:tcW w:w="5760"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Могила </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3907</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4.2</w:t>
            </w:r>
          </w:p>
        </w:tc>
        <w:tc>
          <w:tcPr>
            <w:tcW w:w="5760"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 xml:space="preserve">Захоронение </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611</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4.3</w:t>
            </w:r>
          </w:p>
        </w:tc>
        <w:tc>
          <w:tcPr>
            <w:tcW w:w="5760" w:type="dxa"/>
          </w:tcPr>
          <w:p w:rsidR="00636611" w:rsidRPr="00636611" w:rsidRDefault="00636611" w:rsidP="00636611">
            <w:pPr>
              <w:spacing w:after="0" w:line="240" w:lineRule="auto"/>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Тумба без постамента</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sz w:val="26"/>
                <w:szCs w:val="26"/>
                <w:lang w:eastAsia="ru-RU"/>
              </w:rPr>
            </w:pPr>
            <w:r w:rsidRPr="00636611">
              <w:rPr>
                <w:rFonts w:ascii="Times New Roman" w:eastAsia="Times New Roman" w:hAnsi="Times New Roman" w:cs="Times New Roman"/>
                <w:sz w:val="26"/>
                <w:szCs w:val="26"/>
                <w:lang w:eastAsia="ru-RU"/>
              </w:rPr>
              <w:t>789</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5</w:t>
            </w:r>
          </w:p>
        </w:tc>
        <w:tc>
          <w:tcPr>
            <w:tcW w:w="576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Облачение тела</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657</w:t>
            </w:r>
          </w:p>
        </w:tc>
      </w:tr>
      <w:tr w:rsidR="00636611" w:rsidRPr="00636611" w:rsidTr="0078394D">
        <w:trPr>
          <w:trHeight w:val="333"/>
        </w:trPr>
        <w:tc>
          <w:tcPr>
            <w:tcW w:w="72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6</w:t>
            </w:r>
          </w:p>
        </w:tc>
        <w:tc>
          <w:tcPr>
            <w:tcW w:w="5760" w:type="dxa"/>
          </w:tcPr>
          <w:p w:rsidR="00636611" w:rsidRPr="00636611" w:rsidRDefault="00636611" w:rsidP="00636611">
            <w:pPr>
              <w:spacing w:after="0" w:line="240" w:lineRule="auto"/>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ИТОГО:</w:t>
            </w:r>
          </w:p>
        </w:tc>
        <w:tc>
          <w:tcPr>
            <w:tcW w:w="2700" w:type="dxa"/>
          </w:tcPr>
          <w:p w:rsidR="00636611" w:rsidRPr="00636611" w:rsidRDefault="00636611" w:rsidP="00636611">
            <w:pPr>
              <w:spacing w:after="0" w:line="240" w:lineRule="auto"/>
              <w:jc w:val="center"/>
              <w:rPr>
                <w:rFonts w:ascii="Times New Roman" w:eastAsia="Times New Roman" w:hAnsi="Times New Roman" w:cs="Times New Roman"/>
                <w:b/>
                <w:sz w:val="26"/>
                <w:szCs w:val="26"/>
                <w:lang w:eastAsia="ru-RU"/>
              </w:rPr>
            </w:pPr>
            <w:r w:rsidRPr="00636611">
              <w:rPr>
                <w:rFonts w:ascii="Times New Roman" w:eastAsia="Times New Roman" w:hAnsi="Times New Roman" w:cs="Times New Roman"/>
                <w:b/>
                <w:sz w:val="26"/>
                <w:szCs w:val="26"/>
                <w:lang w:eastAsia="ru-RU"/>
              </w:rPr>
              <w:t>10881</w:t>
            </w:r>
          </w:p>
        </w:tc>
      </w:tr>
    </w:tbl>
    <w:p w:rsidR="00E43D25" w:rsidRP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Default="00E43D25" w:rsidP="00E43D25">
      <w:pPr>
        <w:spacing w:after="0" w:line="240" w:lineRule="auto"/>
        <w:rPr>
          <w:rFonts w:ascii="Times New Roman" w:eastAsia="Times New Roman" w:hAnsi="Times New Roman" w:cs="Times New Roman"/>
          <w:sz w:val="24"/>
          <w:szCs w:val="24"/>
          <w:lang w:eastAsia="ru-RU"/>
        </w:rPr>
      </w:pPr>
    </w:p>
    <w:p w:rsidR="00E43D25" w:rsidRPr="005711F5" w:rsidRDefault="00E43D25" w:rsidP="00E43D25">
      <w:pPr>
        <w:jc w:val="right"/>
        <w:rPr>
          <w:rFonts w:ascii="Times New Roman" w:eastAsia="MS Mincho" w:hAnsi="Times New Roman" w:cs="Times New Roman"/>
          <w:sz w:val="16"/>
          <w:szCs w:val="16"/>
          <w:lang w:eastAsia="ja-JP"/>
        </w:rPr>
        <w:sectPr w:rsidR="00E43D25" w:rsidRPr="005711F5">
          <w:headerReference w:type="default" r:id="rId7"/>
          <w:pgSz w:w="11900" w:h="16840"/>
          <w:pgMar w:top="709" w:right="418" w:bottom="280" w:left="940" w:header="720" w:footer="720" w:gutter="0"/>
          <w:cols w:space="720"/>
        </w:sectPr>
      </w:pPr>
      <w:r w:rsidRPr="0071641A">
        <w:rPr>
          <w:rFonts w:ascii="Times New Roman" w:eastAsia="MS Mincho" w:hAnsi="Times New Roman" w:cs="Times New Roman"/>
          <w:sz w:val="16"/>
          <w:szCs w:val="16"/>
          <w:lang w:eastAsia="ja-JP"/>
        </w:rPr>
        <w:t>Тираж___</w:t>
      </w:r>
      <w:r w:rsidRPr="0071641A">
        <w:rPr>
          <w:rFonts w:ascii="Times New Roman" w:eastAsia="MS Mincho" w:hAnsi="Times New Roman" w:cs="Times New Roman"/>
          <w:sz w:val="16"/>
          <w:szCs w:val="16"/>
          <w:u w:val="single"/>
          <w:lang w:eastAsia="ja-JP"/>
        </w:rPr>
        <w:t>8 экземпляров</w:t>
      </w:r>
      <w:r w:rsidRPr="0071641A">
        <w:rPr>
          <w:rFonts w:ascii="Times New Roman" w:eastAsia="MS Mincho" w:hAnsi="Times New Roman" w:cs="Times New Roman"/>
          <w:sz w:val="16"/>
          <w:szCs w:val="16"/>
          <w:lang w:eastAsia="ja-JP"/>
        </w:rPr>
        <w:t>, ответственный за выпуск __</w:t>
      </w:r>
      <w:r>
        <w:rPr>
          <w:rFonts w:ascii="Times New Roman" w:eastAsia="MS Mincho" w:hAnsi="Times New Roman" w:cs="Times New Roman"/>
          <w:sz w:val="16"/>
          <w:szCs w:val="16"/>
          <w:u w:val="single"/>
          <w:lang w:eastAsia="ja-JP"/>
        </w:rPr>
        <w:t>Г.И. Баранов</w:t>
      </w:r>
    </w:p>
    <w:p w:rsidR="00770EAE" w:rsidRDefault="00770EAE" w:rsidP="00E43D25"/>
    <w:sectPr w:rsidR="00770EA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7A" w:rsidRDefault="00EB527A" w:rsidP="00E43D25">
      <w:pPr>
        <w:spacing w:after="0" w:line="240" w:lineRule="auto"/>
      </w:pPr>
      <w:r>
        <w:separator/>
      </w:r>
    </w:p>
  </w:endnote>
  <w:endnote w:type="continuationSeparator" w:id="0">
    <w:p w:rsidR="00EB527A" w:rsidRDefault="00EB527A" w:rsidP="00E4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7A" w:rsidRDefault="00EB527A" w:rsidP="00E43D25">
      <w:pPr>
        <w:spacing w:after="0" w:line="240" w:lineRule="auto"/>
      </w:pPr>
      <w:r>
        <w:separator/>
      </w:r>
    </w:p>
  </w:footnote>
  <w:footnote w:type="continuationSeparator" w:id="0">
    <w:p w:rsidR="00EB527A" w:rsidRDefault="00EB527A" w:rsidP="00E43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D25" w:rsidRDefault="00E43D25">
    <w:pPr>
      <w:pStyle w:val="a3"/>
      <w:jc w:val="center"/>
    </w:pPr>
    <w:r>
      <w:fldChar w:fldCharType="begin"/>
    </w:r>
    <w:r>
      <w:instrText>PAGE   \* MERGEFORMAT</w:instrText>
    </w:r>
    <w:r>
      <w:fldChar w:fldCharType="separate"/>
    </w:r>
    <w:r w:rsidR="00636611">
      <w:rPr>
        <w:noProof/>
      </w:rPr>
      <w:t>2</w:t>
    </w:r>
    <w:r>
      <w:fldChar w:fldCharType="end"/>
    </w:r>
  </w:p>
  <w:p w:rsidR="00E43D25" w:rsidRDefault="00E43D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09215"/>
      <w:docPartObj>
        <w:docPartGallery w:val="Page Numbers (Top of Page)"/>
        <w:docPartUnique/>
      </w:docPartObj>
    </w:sdtPr>
    <w:sdtEndPr/>
    <w:sdtContent>
      <w:p w:rsidR="00E43D25" w:rsidRDefault="00E43D25">
        <w:pPr>
          <w:pStyle w:val="a3"/>
          <w:jc w:val="center"/>
        </w:pPr>
        <w:r>
          <w:fldChar w:fldCharType="begin"/>
        </w:r>
        <w:r>
          <w:instrText>PAGE   \* MERGEFORMAT</w:instrText>
        </w:r>
        <w:r>
          <w:fldChar w:fldCharType="separate"/>
        </w:r>
        <w:r w:rsidR="00636611">
          <w:rPr>
            <w:noProof/>
          </w:rPr>
          <w:t>3</w:t>
        </w:r>
        <w:r>
          <w:fldChar w:fldCharType="end"/>
        </w:r>
      </w:p>
    </w:sdtContent>
  </w:sdt>
  <w:p w:rsidR="00E43D25" w:rsidRDefault="00E43D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C3"/>
    <w:rsid w:val="001117AD"/>
    <w:rsid w:val="00636611"/>
    <w:rsid w:val="00770EAE"/>
    <w:rsid w:val="00BA4EAF"/>
    <w:rsid w:val="00DB3BC3"/>
    <w:rsid w:val="00DD55E9"/>
    <w:rsid w:val="00E43D25"/>
    <w:rsid w:val="00EB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0967B-4B38-4420-9688-969C8332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D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3D25"/>
  </w:style>
  <w:style w:type="paragraph" w:styleId="a5">
    <w:name w:val="footer"/>
    <w:basedOn w:val="a"/>
    <w:link w:val="a6"/>
    <w:uiPriority w:val="99"/>
    <w:unhideWhenUsed/>
    <w:rsid w:val="00E43D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3D25"/>
  </w:style>
  <w:style w:type="paragraph" w:styleId="a7">
    <w:name w:val="Balloon Text"/>
    <w:basedOn w:val="a"/>
    <w:link w:val="a8"/>
    <w:uiPriority w:val="99"/>
    <w:semiHidden/>
    <w:unhideWhenUsed/>
    <w:rsid w:val="00E43D2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43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01CBE-3644-4BC7-8FEB-9A4D8CC1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4</cp:revision>
  <cp:lastPrinted>2024-01-30T06:16:00Z</cp:lastPrinted>
  <dcterms:created xsi:type="dcterms:W3CDTF">2024-01-12T03:38:00Z</dcterms:created>
  <dcterms:modified xsi:type="dcterms:W3CDTF">2024-01-30T06:16:00Z</dcterms:modified>
</cp:coreProperties>
</file>