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область</w:t>
      </w:r>
      <w:r w:rsidRPr="000818CE">
        <w:rPr>
          <w:rFonts w:ascii="Times New Roman" w:hAnsi="Times New Roman" w:cs="Times New Roman"/>
          <w:sz w:val="24"/>
          <w:szCs w:val="24"/>
        </w:rPr>
        <w:t xml:space="preserve"> Асиновск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Pr="00081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8CE" w:rsidRPr="000818CE" w:rsidRDefault="000818CE" w:rsidP="000818CE">
      <w:pPr>
        <w:spacing w:after="0" w:line="23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818CE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от 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818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с. Ягодное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О порядке проведения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CE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в целях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CE">
        <w:rPr>
          <w:rFonts w:ascii="Times New Roman" w:hAnsi="Times New Roman" w:cs="Times New Roman"/>
          <w:sz w:val="24"/>
          <w:szCs w:val="24"/>
        </w:rPr>
        <w:t>гарантии.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В соответствии с Бюджетным кодексом Российской Федерации и установления </w:t>
      </w:r>
      <w:proofErr w:type="gramStart"/>
      <w:r w:rsidRPr="000818CE">
        <w:rPr>
          <w:rFonts w:ascii="Times New Roman" w:hAnsi="Times New Roman" w:cs="Times New Roman"/>
          <w:sz w:val="24"/>
          <w:szCs w:val="24"/>
        </w:rPr>
        <w:t>порядка проведения анализа финансового состояния принципала</w:t>
      </w:r>
      <w:proofErr w:type="gramEnd"/>
      <w:r w:rsidRPr="000818CE">
        <w:rPr>
          <w:rFonts w:ascii="Times New Roman" w:hAnsi="Times New Roman" w:cs="Times New Roman"/>
          <w:sz w:val="24"/>
          <w:szCs w:val="24"/>
        </w:rPr>
        <w:t xml:space="preserve"> в целях предоставления</w:t>
      </w:r>
    </w:p>
    <w:p w:rsid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1. Утвердить прилагаемый порядок проведения анализа финансового состояния принципала в целях предоставления муниципальной гарантии.</w:t>
      </w:r>
    </w:p>
    <w:p w:rsidR="000818CE" w:rsidRPr="000818CE" w:rsidRDefault="000818CE" w:rsidP="000818C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</w:t>
      </w:r>
      <w:r w:rsidRPr="000818CE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 подлежит опубликованию  согласно   </w:t>
      </w:r>
      <w:r w:rsidRPr="000818CE">
        <w:rPr>
          <w:rFonts w:ascii="Times New Roman" w:hAnsi="Times New Roman" w:cs="Times New Roman"/>
          <w:sz w:val="24"/>
          <w:szCs w:val="24"/>
        </w:rPr>
        <w:t xml:space="preserve">п. 3 </w:t>
      </w:r>
      <w:r w:rsidRPr="000818CE">
        <w:rPr>
          <w:rFonts w:ascii="Times New Roman" w:hAnsi="Times New Roman" w:cs="Times New Roman"/>
          <w:color w:val="000000"/>
          <w:sz w:val="24"/>
          <w:szCs w:val="24"/>
        </w:rPr>
        <w:t>решения   Совета  Ягодного сельского поселения «</w:t>
      </w:r>
      <w:r w:rsidRPr="000818CE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0818CE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0818CE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3.  </w:t>
      </w:r>
      <w:proofErr w:type="gramStart"/>
      <w:r w:rsidRPr="000818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8C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818CE">
        <w:rPr>
          <w:rFonts w:ascii="Times New Roman" w:hAnsi="Times New Roman" w:cs="Times New Roman"/>
          <w:sz w:val="24"/>
          <w:szCs w:val="24"/>
        </w:rPr>
        <w:t xml:space="preserve">  возложить на  ведущего специалиста по экономике и финансам Елагину Т.П.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8CE" w:rsidRPr="000818CE" w:rsidRDefault="000818CE" w:rsidP="000818CE">
      <w:pPr>
        <w:shd w:val="clear" w:color="auto" w:fill="FFFFFF"/>
        <w:spacing w:after="0" w:line="23" w:lineRule="atLeast"/>
        <w:ind w:left="34" w:right="4416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4A7747">
        <w:rPr>
          <w:rFonts w:ascii="Times New Roman" w:hAnsi="Times New Roman" w:cs="Times New Roman"/>
          <w:sz w:val="24"/>
          <w:szCs w:val="24"/>
        </w:rPr>
        <w:t>Ягодного</w:t>
      </w:r>
      <w:r w:rsidRPr="000818C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Г.И. Баранов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Утвержден</w:t>
      </w:r>
    </w:p>
    <w:p w:rsidR="000818CE" w:rsidRPr="000818CE" w:rsidRDefault="000818CE" w:rsidP="000818C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608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0818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18CE" w:rsidRPr="000818CE" w:rsidRDefault="000818CE" w:rsidP="000818C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Ягодного сельского поселения</w:t>
      </w:r>
    </w:p>
    <w:p w:rsidR="000818CE" w:rsidRPr="000818CE" w:rsidRDefault="000818CE" w:rsidP="000818C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16083">
        <w:rPr>
          <w:rFonts w:ascii="Times New Roman" w:hAnsi="Times New Roman" w:cs="Times New Roman"/>
          <w:sz w:val="24"/>
          <w:szCs w:val="24"/>
        </w:rPr>
        <w:t>от</w:t>
      </w:r>
      <w:r w:rsidRPr="000818CE">
        <w:rPr>
          <w:rFonts w:ascii="Times New Roman" w:hAnsi="Times New Roman" w:cs="Times New Roman"/>
          <w:sz w:val="24"/>
          <w:szCs w:val="24"/>
        </w:rPr>
        <w:t xml:space="preserve">                  №   </w:t>
      </w:r>
    </w:p>
    <w:p w:rsidR="000818CE" w:rsidRPr="000818CE" w:rsidRDefault="000818CE" w:rsidP="000818CE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Порядок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проведения анализа финансового состояния принципала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в целях предоставления муниципальной гарантии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1.1. Настоящий порядок проведения анализа финансового состояния принципала в целях предоставления муниципальной гарантии принимается в целях составления заключения о финансовом состоянии организации, обратившейся в органы местного самоуправления за предоставлением муниципальной гарантии.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1.2. Целью анализа финансового состояния принципала является определение уровня исполнения принципалом своих текущих и вновь принятых обязательств, получение объективной оценки его платежеспособности, финансовой устойчивости.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2. Порядок проведения анализа финансового состояния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2.1. Информационной базой для проведения анализа финансового состояния принципала является бухгалтерская отчетность: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- бухгалтерский баланс (форма </w:t>
      </w:r>
      <w:r w:rsidR="00316083">
        <w:rPr>
          <w:rFonts w:ascii="Times New Roman" w:hAnsi="Times New Roman" w:cs="Times New Roman"/>
          <w:sz w:val="24"/>
          <w:szCs w:val="24"/>
        </w:rPr>
        <w:t>№</w:t>
      </w:r>
      <w:r w:rsidRPr="000818CE">
        <w:rPr>
          <w:rFonts w:ascii="Times New Roman" w:hAnsi="Times New Roman" w:cs="Times New Roman"/>
          <w:sz w:val="24"/>
          <w:szCs w:val="24"/>
        </w:rPr>
        <w:t xml:space="preserve"> 1 по ОКУД);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- отчет о прибылях и убытках (форма  </w:t>
      </w:r>
      <w:r w:rsidR="00316083">
        <w:rPr>
          <w:rFonts w:ascii="Times New Roman" w:hAnsi="Times New Roman" w:cs="Times New Roman"/>
          <w:sz w:val="24"/>
          <w:szCs w:val="24"/>
        </w:rPr>
        <w:t>№</w:t>
      </w:r>
      <w:r w:rsidRPr="000818CE">
        <w:rPr>
          <w:rFonts w:ascii="Times New Roman" w:hAnsi="Times New Roman" w:cs="Times New Roman"/>
          <w:sz w:val="24"/>
          <w:szCs w:val="24"/>
        </w:rPr>
        <w:t xml:space="preserve"> 2 по ОКУД);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- отчет о движении денежных средств;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- приложение к бухгалтерскому балансу (форма  </w:t>
      </w:r>
      <w:r w:rsidR="00316083">
        <w:rPr>
          <w:rFonts w:ascii="Times New Roman" w:hAnsi="Times New Roman" w:cs="Times New Roman"/>
          <w:sz w:val="24"/>
          <w:szCs w:val="24"/>
        </w:rPr>
        <w:t>№</w:t>
      </w:r>
      <w:r w:rsidRPr="000818CE">
        <w:rPr>
          <w:rFonts w:ascii="Times New Roman" w:hAnsi="Times New Roman" w:cs="Times New Roman"/>
          <w:sz w:val="24"/>
          <w:szCs w:val="24"/>
        </w:rPr>
        <w:t xml:space="preserve"> 5 по ОКУД);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- расшифровка кредиторской и дебиторской задолженности к бухгалтерскому балансу;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-  прочие финансовые документы.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2.2. Проведение анализа финансового состояния принципала проводится в соответствии с «Методологическими указаниями по проведению анализа финансового состояния организаций», утвержденными Приказом Федеральной службы по финансовому оздоровлению и банкротству РФ от 23.01.2001 </w:t>
      </w:r>
      <w:r w:rsidR="00316083">
        <w:rPr>
          <w:rFonts w:ascii="Times New Roman" w:hAnsi="Times New Roman" w:cs="Times New Roman"/>
          <w:sz w:val="24"/>
          <w:szCs w:val="24"/>
        </w:rPr>
        <w:t>№</w:t>
      </w:r>
      <w:r w:rsidRPr="000818CE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2.3. Основными этапами финансового состояния являются: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- анализ финансовой устойчивости;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- анализ ликвидности и платежеспособности.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>3. Сроки проведения анализа финансового состояния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3.1. Анализ финансового состояния принципала проводится в течени</w:t>
      </w:r>
      <w:proofErr w:type="gramStart"/>
      <w:r w:rsidRPr="000818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18CE">
        <w:rPr>
          <w:rFonts w:ascii="Times New Roman" w:hAnsi="Times New Roman" w:cs="Times New Roman"/>
          <w:sz w:val="24"/>
          <w:szCs w:val="24"/>
        </w:rPr>
        <w:t xml:space="preserve"> 15 рабочих дней с даты получения от соответствующего органа администрации Ягодного сельского поселения  в зависимости от цели обеспечиваемого гарантией обстоятельства,  заключения о результатах рассмотрения заявления и прилагаемых к нему документов.</w:t>
      </w:r>
    </w:p>
    <w:p w:rsidR="000818CE" w:rsidRPr="000818CE" w:rsidRDefault="000818CE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818CE">
        <w:rPr>
          <w:rFonts w:ascii="Times New Roman" w:hAnsi="Times New Roman" w:cs="Times New Roman"/>
          <w:sz w:val="24"/>
          <w:szCs w:val="24"/>
        </w:rPr>
        <w:t xml:space="preserve">             3.2.  По результатам проведенного анализа финансового состояния принципала составляется заключение о финансовом состоянии принципала.</w:t>
      </w:r>
    </w:p>
    <w:p w:rsidR="00DE34B9" w:rsidRPr="000818CE" w:rsidRDefault="00DE34B9" w:rsidP="000818C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DE34B9" w:rsidRPr="000818CE" w:rsidSect="00D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CE"/>
    <w:rsid w:val="000818CE"/>
    <w:rsid w:val="00316083"/>
    <w:rsid w:val="004A7747"/>
    <w:rsid w:val="009141B4"/>
    <w:rsid w:val="00D115B7"/>
    <w:rsid w:val="00D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dcterms:created xsi:type="dcterms:W3CDTF">2013-04-11T09:35:00Z</dcterms:created>
  <dcterms:modified xsi:type="dcterms:W3CDTF">2013-04-15T07:09:00Z</dcterms:modified>
</cp:coreProperties>
</file>