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1E" w:rsidRPr="009C341E" w:rsidRDefault="009C341E" w:rsidP="009C341E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C341E">
        <w:rPr>
          <w:rFonts w:ascii="Times New Roman" w:hAnsi="Times New Roman"/>
          <w:b/>
          <w:sz w:val="24"/>
          <w:szCs w:val="24"/>
        </w:rPr>
        <w:t xml:space="preserve">   Томская  область  Асиновский район </w:t>
      </w:r>
    </w:p>
    <w:p w:rsidR="009C341E" w:rsidRPr="009C341E" w:rsidRDefault="009C341E" w:rsidP="009C341E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C341E">
        <w:rPr>
          <w:rFonts w:ascii="Times New Roman" w:hAnsi="Times New Roman"/>
          <w:b/>
          <w:sz w:val="24"/>
          <w:szCs w:val="24"/>
        </w:rPr>
        <w:t>АДМИНИСТРАЦИЯ  ЯГОДНОГО СЕЛЬСКОГО ПОСЕЛЕНИЯ</w:t>
      </w:r>
    </w:p>
    <w:p w:rsidR="009C341E" w:rsidRDefault="009C341E" w:rsidP="009C341E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C341E" w:rsidRPr="009C341E" w:rsidRDefault="009C341E" w:rsidP="009C341E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C341E">
        <w:rPr>
          <w:rFonts w:ascii="Times New Roman" w:hAnsi="Times New Roman"/>
          <w:b/>
          <w:sz w:val="24"/>
          <w:szCs w:val="24"/>
        </w:rPr>
        <w:t>ПОСТАНОВЛЕНИЕ</w:t>
      </w:r>
    </w:p>
    <w:p w:rsidR="009C341E" w:rsidRPr="009C341E" w:rsidRDefault="009C341E" w:rsidP="009C341E">
      <w:pPr>
        <w:spacing w:after="0" w:line="23" w:lineRule="atLeast"/>
        <w:rPr>
          <w:rFonts w:ascii="Times New Roman" w:hAnsi="Times New Roman"/>
          <w:b/>
          <w:sz w:val="24"/>
          <w:szCs w:val="24"/>
        </w:rPr>
      </w:pPr>
    </w:p>
    <w:p w:rsidR="009C341E" w:rsidRPr="00C1602F" w:rsidRDefault="00714D95" w:rsidP="009C341E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17.12.2014</w:t>
      </w:r>
      <w:r w:rsidR="009C341E" w:rsidRPr="00C160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9C341E" w:rsidRPr="00C1602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№ 150</w:t>
      </w:r>
      <w:r w:rsidR="009C341E" w:rsidRPr="00C1602F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9C341E" w:rsidRPr="00C1602F" w:rsidRDefault="009C341E" w:rsidP="009C341E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C1602F">
        <w:rPr>
          <w:rFonts w:ascii="Times New Roman" w:hAnsi="Times New Roman"/>
          <w:sz w:val="24"/>
          <w:szCs w:val="24"/>
        </w:rPr>
        <w:t>с. Ягодное</w:t>
      </w:r>
    </w:p>
    <w:p w:rsidR="009C341E" w:rsidRPr="00C1602F" w:rsidRDefault="009C341E" w:rsidP="009C341E">
      <w:pPr>
        <w:pStyle w:val="a5"/>
        <w:spacing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9C341E" w:rsidRPr="009C341E" w:rsidRDefault="009C341E" w:rsidP="009C341E">
      <w:pPr>
        <w:spacing w:before="100" w:beforeAutospacing="1" w:after="13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C341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C341E" w:rsidRPr="009C341E" w:rsidRDefault="009C341E" w:rsidP="009C341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34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«Об утверждении Положения о проведении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Pr="009C341E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  Ягодного сельского поселения»</w:t>
      </w:r>
    </w:p>
    <w:p w:rsidR="009C341E" w:rsidRPr="009C341E" w:rsidRDefault="009C341E" w:rsidP="009C341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341E" w:rsidRPr="009C341E" w:rsidRDefault="009C341E" w:rsidP="009C341E">
      <w:pPr>
        <w:spacing w:before="100" w:beforeAutospacing="1" w:after="136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C341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C341E" w:rsidRPr="009C341E" w:rsidRDefault="009C341E" w:rsidP="009C341E">
      <w:pPr>
        <w:spacing w:before="100" w:beforeAutospacing="1" w:after="136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17 июля 2009 года N 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 февраля 2010 N 96 "Об антикоррупционной экспертизе нормативных правовых актов и проектов нормативных правовых актов",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муниципального образования Ягодного сельского поселения,</w:t>
      </w:r>
    </w:p>
    <w:p w:rsidR="009C341E" w:rsidRPr="009C341E" w:rsidRDefault="009C341E" w:rsidP="009C341E">
      <w:pPr>
        <w:spacing w:before="100" w:beforeAutospacing="1" w:after="136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C341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9C341E" w:rsidRPr="009C341E" w:rsidRDefault="009C341E" w:rsidP="009C341E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ПОСТАНОВЛЯЮ:</w:t>
      </w:r>
    </w:p>
    <w:p w:rsidR="009C341E" w:rsidRPr="009C341E" w:rsidRDefault="009C341E" w:rsidP="00BA78CF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1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о проведении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 1).</w:t>
      </w:r>
    </w:p>
    <w:p w:rsidR="009C341E" w:rsidRDefault="009C341E" w:rsidP="00BA78CF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 </w:t>
      </w:r>
      <w:proofErr w:type="gramStart"/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возложить на управляющего делами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 сельского поселения</w:t>
      </w: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 Максимову)</w:t>
      </w:r>
      <w:r w:rsidR="00F2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494C" w:rsidRPr="00CD494C" w:rsidRDefault="00F2353B" w:rsidP="00BA78C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23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2353B">
        <w:rPr>
          <w:rFonts w:ascii="Times New Roman" w:hAnsi="Times New Roman" w:cs="Times New Roman"/>
          <w:bCs/>
          <w:sz w:val="24"/>
          <w:szCs w:val="24"/>
        </w:rPr>
        <w:t xml:space="preserve"> Признать утратившими юридическую силу: постановление администрации Ягодного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18.08.2010 № 112</w:t>
      </w:r>
      <w:r w:rsidRPr="00F235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494C">
        <w:rPr>
          <w:rFonts w:ascii="Times New Roman" w:hAnsi="Times New Roman" w:cs="Times New Roman"/>
          <w:bCs/>
          <w:sz w:val="24"/>
          <w:szCs w:val="24"/>
        </w:rPr>
        <w:t>«</w:t>
      </w:r>
      <w:r w:rsidR="00CD494C" w:rsidRPr="00CD494C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проведении </w:t>
      </w:r>
    </w:p>
    <w:p w:rsidR="00CD494C" w:rsidRPr="00CD494C" w:rsidRDefault="00CD494C" w:rsidP="00BA78CF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94C">
        <w:rPr>
          <w:rFonts w:ascii="Times New Roman" w:hAnsi="Times New Roman" w:cs="Times New Roman"/>
          <w:sz w:val="24"/>
          <w:szCs w:val="24"/>
        </w:rPr>
        <w:t>антикоррупционной экспертизы нормативных правовых актов (проектов нормативных правовых актов) администрации Ягодного сельского поселения</w:t>
      </w:r>
      <w:r w:rsidRPr="00CD494C">
        <w:rPr>
          <w:rFonts w:ascii="Times New Roman" w:hAnsi="Times New Roman" w:cs="Times New Roman"/>
          <w:bCs/>
          <w:sz w:val="24"/>
          <w:szCs w:val="24"/>
        </w:rPr>
        <w:t>»;</w:t>
      </w:r>
    </w:p>
    <w:p w:rsidR="00F2353B" w:rsidRPr="00F2353B" w:rsidRDefault="00F2353B" w:rsidP="00BA78CF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353B" w:rsidRPr="00F2353B" w:rsidRDefault="00F2353B" w:rsidP="00BA78CF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353B">
        <w:rPr>
          <w:rFonts w:ascii="Times New Roman" w:hAnsi="Times New Roman" w:cs="Times New Roman"/>
          <w:bCs/>
          <w:sz w:val="24"/>
          <w:szCs w:val="24"/>
        </w:rPr>
        <w:t xml:space="preserve">4.Постановление вступает в силу со дня его официального опубликования, и подлежит размещению в сети Интернет на официальном сайте Ягодного сельского поселения: </w:t>
      </w:r>
      <w:hyperlink r:id="rId5" w:history="1">
        <w:r w:rsidRPr="00F2353B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</w:p>
    <w:p w:rsidR="00F2353B" w:rsidRPr="009C341E" w:rsidRDefault="00F2353B" w:rsidP="00BA78CF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53B" w:rsidRDefault="00F2353B" w:rsidP="009C341E">
      <w:pPr>
        <w:spacing w:before="100" w:beforeAutospacing="1" w:after="136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C341E" w:rsidRPr="009C341E" w:rsidRDefault="00F2353B" w:rsidP="00F2353B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Ягодного сельского поселения                                                            Г.И. Баранов</w:t>
      </w:r>
      <w:r w:rsidR="009C341E"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341E" w:rsidRDefault="009C341E" w:rsidP="009C341E">
      <w:pPr>
        <w:spacing w:before="100" w:beforeAutospacing="1" w:after="136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C341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714D95" w:rsidRDefault="00714D95" w:rsidP="00F2353B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341E" w:rsidRPr="00CD494C" w:rsidRDefault="009C341E" w:rsidP="00F2353B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494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9C341E" w:rsidRPr="00CD494C" w:rsidRDefault="009C341E" w:rsidP="00F2353B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494C">
        <w:rPr>
          <w:rFonts w:ascii="Times New Roman" w:hAnsi="Times New Roman" w:cs="Times New Roman"/>
          <w:b/>
          <w:sz w:val="24"/>
          <w:szCs w:val="24"/>
          <w:lang w:eastAsia="ru-RU"/>
        </w:rPr>
        <w:t>к постановлению администрации</w:t>
      </w:r>
    </w:p>
    <w:p w:rsidR="009C341E" w:rsidRPr="00CD494C" w:rsidRDefault="00F2353B" w:rsidP="00F2353B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494C">
        <w:rPr>
          <w:rFonts w:ascii="Times New Roman" w:hAnsi="Times New Roman" w:cs="Times New Roman"/>
          <w:b/>
          <w:sz w:val="24"/>
          <w:szCs w:val="24"/>
          <w:lang w:eastAsia="ru-RU"/>
        </w:rPr>
        <w:t>Ягодного сельского поселения</w:t>
      </w:r>
    </w:p>
    <w:p w:rsidR="009C341E" w:rsidRPr="00CD494C" w:rsidRDefault="00714D95" w:rsidP="00F2353B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 17.12.2014 № 150</w:t>
      </w:r>
    </w:p>
    <w:p w:rsidR="009C341E" w:rsidRPr="00F2353B" w:rsidRDefault="009C341E" w:rsidP="00F2353B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2353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C341E" w:rsidRPr="009C341E" w:rsidRDefault="009C341E" w:rsidP="009C341E">
      <w:pPr>
        <w:spacing w:before="100" w:beforeAutospacing="1"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9C341E" w:rsidRPr="009C341E" w:rsidRDefault="009C341E" w:rsidP="009C341E">
      <w:pPr>
        <w:spacing w:before="100" w:beforeAutospacing="1"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  ПРОВЕДЕНИИ  АНТИКОРРУПЦИОННОЙ ЭКСПЕРТИЗЫ МУНИЦИПАЛЬНЫХ НОРМАТИВНЫХ  ПРАВОВЫХ  АКТОВ И ПРОЕКТОВ МУНИЦИПАЛЬНЫХ НОРМАТИВНЫХ  ПРАВОВЫХ  АКТОВ АДМИНИСТРАЦИИ  МУНИЦИПАЛЬНОГО  ОБРАЗОВАНИЯ </w:t>
      </w:r>
      <w:r w:rsidR="00CD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ЯГОДНОГО СЕЛЬСКОГО ПОСЕЛЕНИЯ</w:t>
      </w:r>
    </w:p>
    <w:p w:rsidR="009C341E" w:rsidRPr="009C341E" w:rsidRDefault="009C341E" w:rsidP="009C341E">
      <w:pPr>
        <w:spacing w:before="100" w:beforeAutospacing="1"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341E" w:rsidRPr="009C341E" w:rsidRDefault="009C341E" w:rsidP="00CD494C">
      <w:pPr>
        <w:spacing w:before="100" w:beforeAutospacing="1" w:after="1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9C341E" w:rsidRPr="009C341E" w:rsidRDefault="009C341E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9C341E" w:rsidRPr="009C341E" w:rsidRDefault="009C341E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Настоящее Положение регламентирует порядок проведения антикоррупционной экспертизы нормативных правовых актов администрации </w:t>
      </w:r>
      <w:r w:rsidR="00CD4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 сельского поселения</w:t>
      </w: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подготавливаемых проектов нормативных правовых актов администрации </w:t>
      </w:r>
      <w:r w:rsidR="00CD4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 сельского поселения</w:t>
      </w: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документов) в целях предупреждения принятия органами местного самоуправления нормативных правовых актов, содержащих коррупциогенные факторы.</w:t>
      </w:r>
    </w:p>
    <w:p w:rsidR="009C341E" w:rsidRPr="009C341E" w:rsidRDefault="009C341E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Антикоррупционная экспертиза проводится в соответствии с Федеральным законом «Об антикоррупционной экспертизе нормативных правовых актов и проектов нормативных правовых актов», Законом </w:t>
      </w:r>
      <w:r w:rsidR="00CD4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Томской области</w:t>
      </w: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противодействии коррупции», методикой, определенной Правительством Российской Федерации и настоящим Положением.</w:t>
      </w:r>
    </w:p>
    <w:p w:rsidR="009C341E" w:rsidRPr="009C341E" w:rsidRDefault="009C341E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341E" w:rsidRPr="009C341E" w:rsidRDefault="009C341E" w:rsidP="00CD494C">
      <w:pPr>
        <w:spacing w:before="100" w:beforeAutospacing="1"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94C" w:rsidRPr="009C341E" w:rsidRDefault="009C341E" w:rsidP="00CD494C">
      <w:pPr>
        <w:spacing w:before="100" w:beforeAutospacing="1" w:after="1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ПРОВЕДЕНИЕ АНТИКОРРУПЦИОННОЙ ЭКСПЕРТИЗЫ</w:t>
      </w:r>
      <w:r w:rsidR="00CD494C" w:rsidRPr="00CD4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D49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  <w:r w:rsidR="00CD494C" w:rsidRPr="009C3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ПРАВОВЫХ АКТОВ (ПРОЕКТОВ)</w:t>
      </w:r>
    </w:p>
    <w:p w:rsidR="009C341E" w:rsidRPr="009C341E" w:rsidRDefault="009C341E" w:rsidP="00CD494C">
      <w:pPr>
        <w:spacing w:before="100" w:beforeAutospacing="1"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41E" w:rsidRPr="009C341E" w:rsidRDefault="009C341E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341E" w:rsidRPr="009C341E" w:rsidRDefault="009C341E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Антикоррупционная экспертиза проводится в ходе правовой экспертизы проектов документов, а также в процессе мониторинга применения документов.</w:t>
      </w:r>
    </w:p>
    <w:p w:rsidR="009C341E" w:rsidRPr="009C341E" w:rsidRDefault="009C341E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 экспертиза проводится в отношении проектов документов, которыми вносятся изменения в уже принятые нормативные правовые акты, вместе с антикоррупционной экспертизой принятого нормативного правового акта с учетом разработанных изменений.</w:t>
      </w:r>
    </w:p>
    <w:p w:rsidR="009C341E" w:rsidRPr="009C341E" w:rsidRDefault="00CD494C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9C341E"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 проводиться независимая антикоррупционная экспертиза муниципальных нормативных правовых актов. Заключения, составленные по результатам проведения независимой антикоррупционной экспертизы нормативных правовых актов администрации, подлежат обязательному рассмотрению.</w:t>
      </w:r>
    </w:p>
    <w:p w:rsidR="009C341E" w:rsidRPr="009C341E" w:rsidRDefault="00CD494C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C341E"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Проведение антикоррупционной экспертизы документов (проектов документов), принимаемых (разрабатываемых)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 сельского поселения</w:t>
      </w:r>
      <w:r w:rsidR="009C341E"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осуществляется лицами, определяемыми соответствующими распоряжениями главы муниципального образования.</w:t>
      </w:r>
    </w:p>
    <w:p w:rsidR="009C341E" w:rsidRPr="009C341E" w:rsidRDefault="009C341E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проведении антикоррупционной экспертизы документов (проектов документов) лица, проводящие экспертизу:</w:t>
      </w:r>
    </w:p>
    <w:p w:rsidR="009C341E" w:rsidRPr="009C341E" w:rsidRDefault="009C341E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устанавливают наличие или отсутствие всех предусмотренных </w:t>
      </w:r>
      <w:hyperlink r:id="rId6" w:history="1">
        <w:r w:rsidRPr="00CD49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Методикой</w:t>
        </w:r>
      </w:hyperlink>
      <w:r w:rsidRPr="009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 факторов;</w:t>
      </w:r>
    </w:p>
    <w:p w:rsidR="009C341E" w:rsidRPr="009C341E" w:rsidRDefault="009C341E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указывают в заключени</w:t>
      </w:r>
      <w:proofErr w:type="gramStart"/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выявленных коррупциогенных факторах.</w:t>
      </w:r>
    </w:p>
    <w:p w:rsidR="009C341E" w:rsidRPr="009C341E" w:rsidRDefault="009C341E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341E" w:rsidRPr="00CD494C" w:rsidRDefault="009C341E" w:rsidP="00CD494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494C">
        <w:rPr>
          <w:rFonts w:ascii="Times New Roman" w:hAnsi="Times New Roman" w:cs="Times New Roman"/>
          <w:b/>
          <w:sz w:val="24"/>
          <w:szCs w:val="24"/>
          <w:lang w:eastAsia="ru-RU"/>
        </w:rPr>
        <w:t>III. ПОДГОТОВКА ЗАКЛЮЧЕНИЯ О КОРРУПЦИОГЕННОСТИ</w:t>
      </w:r>
    </w:p>
    <w:p w:rsidR="009C341E" w:rsidRPr="00CD494C" w:rsidRDefault="009C341E" w:rsidP="00CD494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494C">
        <w:rPr>
          <w:rFonts w:ascii="Times New Roman" w:hAnsi="Times New Roman" w:cs="Times New Roman"/>
          <w:b/>
          <w:sz w:val="24"/>
          <w:szCs w:val="24"/>
          <w:lang w:eastAsia="ru-RU"/>
        </w:rPr>
        <w:t>ПРАВОВОГО АКТА (ПРОЕКТА)</w:t>
      </w:r>
    </w:p>
    <w:p w:rsidR="009C341E" w:rsidRPr="00CD494C" w:rsidRDefault="009C341E" w:rsidP="00CD494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341E" w:rsidRPr="009C341E" w:rsidRDefault="009C341E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 результатам проведения антикоррупционной экспертизы составляется мотивированное заключение о результатах проведения антикоррупционной экспертизы нормативного правового акта (проекта нормативного правового акта).</w:t>
      </w:r>
    </w:p>
    <w:p w:rsidR="009C341E" w:rsidRPr="009C341E" w:rsidRDefault="009C341E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заключении отражаются следующие сведения:</w:t>
      </w:r>
    </w:p>
    <w:p w:rsidR="009C341E" w:rsidRPr="009C341E" w:rsidRDefault="009C341E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дата и место составления заключения, данные об экспертах, подготовивших заключение;</w:t>
      </w:r>
    </w:p>
    <w:p w:rsidR="009C341E" w:rsidRPr="009C341E" w:rsidRDefault="009C341E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реквизиты документа (проекта документа), в отношении которого проведена антикоррупционная экспертиза;</w:t>
      </w:r>
    </w:p>
    <w:p w:rsidR="009C341E" w:rsidRPr="009C341E" w:rsidRDefault="009C341E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перечень выявленных коррупциогенных факторов с указанием их признаков и соответствующих статей (пунктов, подпунктов) документа (проекта документа), в которых эти факторы выявлены;</w:t>
      </w:r>
      <w:proofErr w:type="gramEnd"/>
    </w:p>
    <w:p w:rsidR="009C341E" w:rsidRPr="009C341E" w:rsidRDefault="009C341E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предложения о способах устранения коррупциогенных факторов.</w:t>
      </w:r>
    </w:p>
    <w:p w:rsidR="009C341E" w:rsidRPr="009C341E" w:rsidRDefault="009C341E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Выводы заключения должны соответствовать его исследовательской части.</w:t>
      </w:r>
    </w:p>
    <w:p w:rsidR="009C341E" w:rsidRPr="009C341E" w:rsidRDefault="009914D4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9C341E" w:rsidRPr="00CD494C">
          <w:rPr>
            <w:rFonts w:ascii="Times New Roman" w:eastAsia="Times New Roman" w:hAnsi="Times New Roman" w:cs="Times New Roman"/>
            <w:color w:val="2182BC"/>
            <w:sz w:val="24"/>
            <w:szCs w:val="24"/>
            <w:u w:val="single"/>
            <w:lang w:eastAsia="ru-RU"/>
          </w:rPr>
          <w:t>1</w:t>
        </w:r>
      </w:hyperlink>
      <w:r w:rsidR="009C341E"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 В случае выявления в документе (проекте документа) коррупциогенных факторов эксперты должны предложить возможные способы их устранения.</w:t>
      </w:r>
    </w:p>
    <w:p w:rsidR="009C341E" w:rsidRPr="009C341E" w:rsidRDefault="009914D4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9C341E" w:rsidRPr="00CD494C">
          <w:rPr>
            <w:rFonts w:ascii="Times New Roman" w:eastAsia="Times New Roman" w:hAnsi="Times New Roman" w:cs="Times New Roman"/>
            <w:color w:val="2182BC"/>
            <w:sz w:val="24"/>
            <w:szCs w:val="24"/>
            <w:u w:val="single"/>
            <w:lang w:eastAsia="ru-RU"/>
          </w:rPr>
          <w:t>1</w:t>
        </w:r>
      </w:hyperlink>
      <w:r w:rsidR="009C341E"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обосновании коррупциогенности отдельных положений нормативного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9C341E" w:rsidRPr="009C341E" w:rsidRDefault="009914D4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9C341E" w:rsidRPr="00CD494C">
          <w:rPr>
            <w:rFonts w:ascii="Times New Roman" w:eastAsia="Times New Roman" w:hAnsi="Times New Roman" w:cs="Times New Roman"/>
            <w:color w:val="2182BC"/>
            <w:sz w:val="24"/>
            <w:szCs w:val="24"/>
            <w:u w:val="single"/>
            <w:lang w:eastAsia="ru-RU"/>
          </w:rPr>
          <w:t>1</w:t>
        </w:r>
      </w:hyperlink>
      <w:r w:rsidR="009C341E"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несоответствии заключения требованиям, установленным настоящим Положением, оно может быть возвращено экспертам для устранения выявленных недостатков.</w:t>
      </w:r>
    </w:p>
    <w:p w:rsidR="009C341E" w:rsidRPr="009C341E" w:rsidRDefault="009914D4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9C341E" w:rsidRPr="00CD494C">
          <w:rPr>
            <w:rFonts w:ascii="Times New Roman" w:eastAsia="Times New Roman" w:hAnsi="Times New Roman" w:cs="Times New Roman"/>
            <w:color w:val="2182BC"/>
            <w:sz w:val="24"/>
            <w:szCs w:val="24"/>
            <w:u w:val="single"/>
            <w:lang w:eastAsia="ru-RU"/>
          </w:rPr>
          <w:t>1</w:t>
        </w:r>
      </w:hyperlink>
      <w:r w:rsidR="009C341E"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Заключения носят рекомендательный характер и подлежат обязательному рассмотрению администрацией </w:t>
      </w:r>
      <w:r w:rsidR="00BA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 сельского поселения</w:t>
      </w:r>
      <w:r w:rsidR="009C341E"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341E" w:rsidRPr="009C341E" w:rsidRDefault="009C341E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341E" w:rsidRPr="009C341E" w:rsidRDefault="009C341E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341E" w:rsidRPr="009C341E" w:rsidRDefault="009C341E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341E" w:rsidRPr="009C341E" w:rsidRDefault="009C341E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341E" w:rsidRPr="00CD494C" w:rsidRDefault="009C341E" w:rsidP="00CD494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494C">
        <w:rPr>
          <w:rFonts w:ascii="Times New Roman" w:hAnsi="Times New Roman" w:cs="Times New Roman"/>
          <w:b/>
          <w:sz w:val="24"/>
          <w:szCs w:val="24"/>
          <w:lang w:eastAsia="ru-RU"/>
        </w:rPr>
        <w:t>IV. НАПРАВЛЕНИЕ ЗАКЛЮЧЕНИЯ О КОРРУПЦИОГЕННОСТИ</w:t>
      </w:r>
    </w:p>
    <w:p w:rsidR="009C341E" w:rsidRPr="00CD494C" w:rsidRDefault="009C341E" w:rsidP="00CD494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494C">
        <w:rPr>
          <w:rFonts w:ascii="Times New Roman" w:hAnsi="Times New Roman" w:cs="Times New Roman"/>
          <w:b/>
          <w:sz w:val="24"/>
          <w:szCs w:val="24"/>
          <w:lang w:eastAsia="ru-RU"/>
        </w:rPr>
        <w:t>ПРАВОВОГО АКТА (ПРОЕКТА)</w:t>
      </w:r>
    </w:p>
    <w:p w:rsidR="009C341E" w:rsidRPr="009C341E" w:rsidRDefault="009C341E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341E" w:rsidRPr="009C341E" w:rsidRDefault="009C341E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Заключение о коррупциогенности или некоррупциогенности документа (проекта документа) направляется должностному лицу, разработавшему соответствующий проект документа.</w:t>
      </w:r>
    </w:p>
    <w:p w:rsidR="009C341E" w:rsidRPr="009C341E" w:rsidRDefault="009C341E" w:rsidP="00CD494C">
      <w:pPr>
        <w:spacing w:before="100" w:beforeAutospacing="1"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Проекты нормативных правовых актов, а также нормативные правовые акты подлежат направлению в </w:t>
      </w:r>
      <w:r w:rsidR="00BA7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Асиновскую городскую прокуратуру </w:t>
      </w:r>
      <w:r w:rsidRPr="009C3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их антикоррупционной экспертизы.</w:t>
      </w:r>
    </w:p>
    <w:p w:rsidR="00541119" w:rsidRPr="00CD494C" w:rsidRDefault="00714D95" w:rsidP="00CD49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119" w:rsidRPr="00CD494C" w:rsidSect="0054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341E"/>
    <w:rsid w:val="000365DE"/>
    <w:rsid w:val="005442B4"/>
    <w:rsid w:val="00714D95"/>
    <w:rsid w:val="00892A0F"/>
    <w:rsid w:val="008A13CE"/>
    <w:rsid w:val="009914D4"/>
    <w:rsid w:val="009C341E"/>
    <w:rsid w:val="00BA78CF"/>
    <w:rsid w:val="00CD494C"/>
    <w:rsid w:val="00D9333B"/>
    <w:rsid w:val="00F2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41E"/>
    <w:rPr>
      <w:color w:val="2182BC"/>
      <w:u w:val="single"/>
    </w:rPr>
  </w:style>
  <w:style w:type="character" w:styleId="a4">
    <w:name w:val="Strong"/>
    <w:basedOn w:val="a0"/>
    <w:uiPriority w:val="22"/>
    <w:qFormat/>
    <w:rsid w:val="009C341E"/>
    <w:rPr>
      <w:b/>
      <w:bCs/>
    </w:rPr>
  </w:style>
  <w:style w:type="paragraph" w:styleId="a5">
    <w:name w:val="Plain Text"/>
    <w:basedOn w:val="a"/>
    <w:link w:val="a6"/>
    <w:rsid w:val="009C34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C34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C341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1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98A6DD92832C658DF27903A66B9EBD9A6B2BD743B09CAF3688C450377EAD85B292e7x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C3D7CE8D5F6D3EB4A98A6DD92832C658DF27903A66B9EBD9A6B2BD743B09CAF3688C450377EAD85B292e7x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2C3D7CE8D5F6D3EB4A86ABCBFEDD256083A87D0EAA60CAE9C53076804ABACBE879D186143A7FAFe8x2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aselp.asino.ru/" TargetMode="External"/><Relationship Id="rId10" Type="http://schemas.openxmlformats.org/officeDocument/2006/relationships/hyperlink" Target="consultantplus://offline/ref=7C2C3D7CE8D5F6D3EB4A98A6DD92832C658DF27903A66B9EBD9A6B2BD743B09CAF3688C450377EAD85B292e7x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2C3D7CE8D5F6D3EB4A98A6DD92832C658DF27903A66B9EBD9A6B2BD743B09CAF3688C450377EAD85B292e7x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A3CB-2098-4D78-9A6A-9B8DE3D1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2014-12-17T03:37:00Z</cp:lastPrinted>
  <dcterms:created xsi:type="dcterms:W3CDTF">2014-11-06T04:23:00Z</dcterms:created>
  <dcterms:modified xsi:type="dcterms:W3CDTF">2014-12-17T03:37:00Z</dcterms:modified>
</cp:coreProperties>
</file>