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38" w:rsidRPr="008E37BB" w:rsidRDefault="00783138" w:rsidP="0078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BB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783138" w:rsidRPr="00287AF3" w:rsidRDefault="00783138" w:rsidP="0078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E0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A1C">
        <w:rPr>
          <w:rFonts w:ascii="Times New Roman" w:hAnsi="Times New Roman" w:cs="Times New Roman"/>
          <w:b/>
          <w:sz w:val="24"/>
          <w:szCs w:val="24"/>
        </w:rPr>
        <w:t xml:space="preserve">ЯГОДНОГО </w:t>
      </w:r>
      <w:r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274EF" w:rsidRDefault="002274EF" w:rsidP="0078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38" w:rsidRPr="00287AF3" w:rsidRDefault="00783138" w:rsidP="0078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3138" w:rsidRPr="00287AF3" w:rsidRDefault="00783138" w:rsidP="00783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138" w:rsidRDefault="00640AB0" w:rsidP="00640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274E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74EF">
        <w:rPr>
          <w:rFonts w:ascii="Times New Roman" w:hAnsi="Times New Roman" w:cs="Times New Roman"/>
          <w:sz w:val="24"/>
          <w:szCs w:val="24"/>
        </w:rPr>
        <w:t>09</w:t>
      </w:r>
      <w:r w:rsidR="008E37BB">
        <w:rPr>
          <w:rFonts w:ascii="Times New Roman" w:hAnsi="Times New Roman" w:cs="Times New Roman"/>
          <w:sz w:val="24"/>
          <w:szCs w:val="24"/>
        </w:rPr>
        <w:t>.2015</w:t>
      </w:r>
      <w:r w:rsidR="00783138" w:rsidRPr="00287A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31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83138" w:rsidRPr="00287A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83138" w:rsidRPr="00287AF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4EF">
        <w:rPr>
          <w:rFonts w:ascii="Times New Roman" w:hAnsi="Times New Roman" w:cs="Times New Roman"/>
          <w:sz w:val="24"/>
          <w:szCs w:val="24"/>
        </w:rPr>
        <w:t>130</w:t>
      </w:r>
    </w:p>
    <w:p w:rsidR="00783138" w:rsidRPr="008E37BB" w:rsidRDefault="00043A1C" w:rsidP="008E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E37BB">
        <w:rPr>
          <w:rFonts w:ascii="Times New Roman CYR" w:hAnsi="Times New Roman CYR" w:cs="Times New Roman CYR"/>
          <w:b/>
          <w:bCs/>
          <w:sz w:val="24"/>
          <w:szCs w:val="24"/>
        </w:rPr>
        <w:t>с. Ягодное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83138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</w:t>
      </w:r>
    </w:p>
    <w:p w:rsidR="00783138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2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«Прием заявления, документов и выдача документов по обмену муниципальных жилых помещений, предоставленных по договору социального найма»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октября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656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043A1C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</w:t>
      </w:r>
      <w:r w:rsidR="00656D71">
        <w:rPr>
          <w:rFonts w:ascii="Times New Roman CYR" w:hAnsi="Times New Roman CYR" w:cs="Times New Roman CYR"/>
          <w:sz w:val="24"/>
          <w:szCs w:val="24"/>
        </w:rPr>
        <w:t>ьского поселения от 23.08.2011</w:t>
      </w:r>
      <w:r>
        <w:rPr>
          <w:rFonts w:ascii="Times New Roman CYR" w:hAnsi="Times New Roman CYR" w:cs="Times New Roman CYR"/>
          <w:sz w:val="24"/>
          <w:szCs w:val="24"/>
        </w:rPr>
        <w:t xml:space="preserve"> № 158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783138" w:rsidRPr="00E5050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83138" w:rsidRPr="00E5050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783138" w:rsidRPr="00E50508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административный регламент предоставления </w:t>
      </w:r>
      <w:r>
        <w:rPr>
          <w:rFonts w:ascii="Times New Roman CYR" w:hAnsi="Times New Roman CYR" w:cs="Times New Roman CYR"/>
          <w:sz w:val="24"/>
          <w:szCs w:val="24"/>
        </w:rPr>
        <w:t xml:space="preserve">первоочередной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муниципальной услуги </w:t>
      </w:r>
      <w:r w:rsidRPr="00B418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«Прием заявления, документов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выдача документов по обмену муниципальных жилых помещений, предоставленных по договору социального найма</w:t>
      </w:r>
      <w:r w:rsidRPr="00B4180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согласно приложению</w:t>
      </w:r>
      <w:r w:rsidRPr="00E50508">
        <w:rPr>
          <w:rFonts w:ascii="Times New Roman CYR" w:hAnsi="Times New Roman CYR" w:cs="Times New Roman CYR"/>
          <w:sz w:val="24"/>
          <w:szCs w:val="24"/>
        </w:rPr>
        <w:t>.</w:t>
      </w:r>
    </w:p>
    <w:p w:rsidR="008E37BB" w:rsidRPr="00DD4E98" w:rsidRDefault="008E37BB" w:rsidP="008E37BB">
      <w:pPr>
        <w:pStyle w:val="a6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2</w:t>
      </w:r>
      <w:r w:rsidRPr="00DD4E98">
        <w:rPr>
          <w:rFonts w:ascii="Times New Roman" w:hAnsi="Times New Roman" w:cs="Times New Roman"/>
          <w:kern w:val="2"/>
          <w:sz w:val="24"/>
          <w:szCs w:val="24"/>
        </w:rPr>
        <w:t xml:space="preserve">.  </w:t>
      </w:r>
      <w:proofErr w:type="gramStart"/>
      <w:r w:rsidRPr="00DD4E98">
        <w:rPr>
          <w:rFonts w:ascii="Times New Roman" w:hAnsi="Times New Roman" w:cs="Times New Roman"/>
          <w:kern w:val="2"/>
          <w:sz w:val="24"/>
          <w:szCs w:val="24"/>
        </w:rPr>
        <w:t xml:space="preserve">Постановление главы Ягодного сельского поселения от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19.03.2013 </w:t>
      </w:r>
      <w:r w:rsidRPr="00DD4E98">
        <w:rPr>
          <w:rFonts w:ascii="Times New Roman" w:hAnsi="Times New Roman" w:cs="Times New Roman"/>
          <w:kern w:val="2"/>
          <w:sz w:val="24"/>
          <w:szCs w:val="24"/>
        </w:rPr>
        <w:t xml:space="preserve">№ </w:t>
      </w:r>
      <w:r>
        <w:rPr>
          <w:rFonts w:ascii="Times New Roman" w:hAnsi="Times New Roman" w:cs="Times New Roman"/>
          <w:kern w:val="2"/>
          <w:sz w:val="24"/>
          <w:szCs w:val="24"/>
        </w:rPr>
        <w:t>57</w:t>
      </w:r>
      <w:r w:rsidRPr="00DD4E98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r w:rsidRPr="00DD4E98">
        <w:rPr>
          <w:rFonts w:ascii="Times New Roman" w:hAnsi="Times New Roman" w:cs="Times New Roman"/>
          <w:bCs/>
          <w:kern w:val="1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8E37BB">
        <w:rPr>
          <w:rFonts w:ascii="Times New Roman" w:hAnsi="Times New Roman" w:cs="Times New Roman"/>
          <w:bCs/>
          <w:kern w:val="1"/>
          <w:sz w:val="24"/>
          <w:szCs w:val="24"/>
        </w:rPr>
        <w:t>«</w:t>
      </w:r>
      <w:r w:rsidRPr="008E37BB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заявления, документов и выдача документов по обмену муниципальных жилых помещений, предоставленных по договору социального найма</w:t>
      </w:r>
      <w:r w:rsidRPr="008E37BB">
        <w:rPr>
          <w:rFonts w:ascii="Times New Roman" w:hAnsi="Times New Roman" w:cs="Times New Roman"/>
          <w:bCs/>
          <w:kern w:val="2"/>
          <w:sz w:val="24"/>
          <w:szCs w:val="24"/>
        </w:rPr>
        <w:t>»,</w:t>
      </w:r>
      <w:r w:rsidRPr="00DD4E9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DD4E98">
        <w:rPr>
          <w:rFonts w:ascii="Times New Roman" w:hAnsi="Times New Roman" w:cs="Times New Roman"/>
          <w:kern w:val="2"/>
          <w:sz w:val="24"/>
          <w:szCs w:val="24"/>
        </w:rPr>
        <w:t>постановление главы Ягодного сельско</w:t>
      </w:r>
      <w:r>
        <w:rPr>
          <w:rFonts w:ascii="Times New Roman" w:hAnsi="Times New Roman" w:cs="Times New Roman"/>
          <w:kern w:val="2"/>
          <w:sz w:val="24"/>
          <w:szCs w:val="24"/>
        </w:rPr>
        <w:t>го поселения от 25.02.2015  № 21</w:t>
      </w:r>
      <w:r w:rsidRPr="00DD4E98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r w:rsidRPr="00DD4E98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Администрации Ягодного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19.03.2013 № 57</w:t>
      </w:r>
      <w:r w:rsidRPr="00DD4E98">
        <w:rPr>
          <w:rFonts w:ascii="Times New Roman" w:hAnsi="Times New Roman" w:cs="Times New Roman"/>
          <w:sz w:val="24"/>
          <w:szCs w:val="24"/>
        </w:rPr>
        <w:t xml:space="preserve"> «</w:t>
      </w:r>
      <w:r w:rsidRPr="00DD4E98">
        <w:rPr>
          <w:rFonts w:ascii="Times New Roman" w:hAnsi="Times New Roman" w:cs="Times New Roman"/>
          <w:bCs/>
          <w:kern w:val="1"/>
          <w:sz w:val="24"/>
          <w:szCs w:val="24"/>
        </w:rPr>
        <w:t>Об утверждении административного регламента по предоставлению муниципальной</w:t>
      </w:r>
      <w:proofErr w:type="gramEnd"/>
      <w:r w:rsidRPr="00DD4E98">
        <w:rPr>
          <w:rFonts w:ascii="Times New Roman" w:hAnsi="Times New Roman" w:cs="Times New Roman"/>
          <w:bCs/>
          <w:kern w:val="1"/>
          <w:sz w:val="24"/>
          <w:szCs w:val="24"/>
        </w:rPr>
        <w:t xml:space="preserve"> услуги «</w:t>
      </w:r>
      <w:r w:rsidRPr="008E37BB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заявления, документов и выдача документов по обмену муниципальных жилых помещений, предоставленных по договору социального найма</w:t>
      </w:r>
      <w:r w:rsidRPr="008E37BB"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DD4E98">
        <w:rPr>
          <w:rFonts w:ascii="Times New Roman" w:hAnsi="Times New Roman" w:cs="Times New Roman"/>
          <w:kern w:val="2"/>
          <w:sz w:val="24"/>
          <w:szCs w:val="24"/>
        </w:rPr>
        <w:t xml:space="preserve"> считать утратившими силу.</w:t>
      </w:r>
    </w:p>
    <w:p w:rsidR="008E37BB" w:rsidRPr="00141CE6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3</w:t>
      </w:r>
      <w:r w:rsidRPr="00D16921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D16921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D16921">
        <w:rPr>
          <w:rFonts w:ascii="Times New Roman" w:hAnsi="Times New Roman" w:cs="Times New Roman"/>
          <w:kern w:val="2"/>
          <w:sz w:val="24"/>
          <w:szCs w:val="24"/>
        </w:rPr>
        <w:t>подлежит официальному опубликованию в «Информационном бюллетене» и размещению на официальном сай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те Ягодного сельского поселения </w:t>
      </w:r>
      <w:r w:rsidRPr="00D16921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информационно-телекоммуникационной сети «Интернет»</w:t>
      </w:r>
      <w:r w:rsidRPr="00D1692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16921">
          <w:rPr>
            <w:rStyle w:val="a5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Pr="00D1692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E37BB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Pr="00D169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92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D169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6921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</w:t>
      </w:r>
    </w:p>
    <w:p w:rsidR="008E37BB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        5. Контроль исполнения настоящего постановления возложить на управляющего делами </w:t>
      </w:r>
      <w:r>
        <w:rPr>
          <w:rFonts w:ascii="Times New Roman" w:hAnsi="Times New Roman" w:cs="Times New Roman"/>
          <w:kern w:val="1"/>
          <w:sz w:val="24"/>
          <w:szCs w:val="24"/>
        </w:rPr>
        <w:t>Админитсрации Ягодного сельского поселения</w:t>
      </w:r>
    </w:p>
    <w:p w:rsidR="008E37BB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8E37BB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37BB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Глава сельского поселения</w:t>
      </w:r>
    </w:p>
    <w:p w:rsidR="00783138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(Глава администрации)                                                                                                        Г.И. Баранов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83138" w:rsidRPr="001E2AB7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38" w:rsidRPr="001E2AB7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38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38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783138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38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lastRenderedPageBreak/>
        <w:t xml:space="preserve">Приложение к постановлению </w:t>
      </w:r>
    </w:p>
    <w:p w:rsidR="00783138" w:rsidRDefault="00043A1C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>А</w:t>
      </w:r>
      <w:r w:rsidR="00783138" w:rsidRPr="001E2AB7">
        <w:rPr>
          <w:rFonts w:ascii="Times New Roman" w:hAnsi="Times New Roman" w:cs="Times New Roman"/>
          <w:color w:val="000000"/>
        </w:rPr>
        <w:t>дминистрации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Ягодного</w:t>
      </w:r>
      <w:proofErr w:type="gramEnd"/>
    </w:p>
    <w:p w:rsidR="00783138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 сельского поселения </w:t>
      </w:r>
    </w:p>
    <w:p w:rsidR="00783138" w:rsidRPr="00611866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от </w:t>
      </w:r>
      <w:r w:rsidR="006857E8">
        <w:rPr>
          <w:rFonts w:ascii="Times New Roman" w:hAnsi="Times New Roman" w:cs="Times New Roman"/>
          <w:color w:val="000000"/>
        </w:rPr>
        <w:t xml:space="preserve"> </w:t>
      </w:r>
      <w:r w:rsidR="002274EF">
        <w:rPr>
          <w:rFonts w:ascii="Times New Roman" w:hAnsi="Times New Roman" w:cs="Times New Roman"/>
          <w:color w:val="000000"/>
        </w:rPr>
        <w:t>01.09.2015 № 130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АДМИНИСТРАТИВНЫЙ РЕГЛАМЕНТ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Прием заявления, документов и выдача документов по обмену муниципальных жилых помещений, предоставленных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договору социального найма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1.1. Настоящий а</w:t>
      </w:r>
      <w:r w:rsidRPr="00E50508">
        <w:rPr>
          <w:rFonts w:ascii="Times New Roman CYR" w:hAnsi="Times New Roman CYR" w:cs="Times New Roman CYR"/>
          <w:sz w:val="24"/>
          <w:szCs w:val="24"/>
        </w:rPr>
        <w:t>дминистративный регламент предоставлени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муниципальной услуги </w:t>
      </w:r>
      <w:r w:rsidRPr="00B418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«Прием заявления, документов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выдача документов по обмену муниципальных жилых помещений, предоставленных по договору социального найма</w:t>
      </w:r>
      <w:r w:rsidRPr="00B4180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(далее – </w:t>
      </w:r>
      <w:r>
        <w:rPr>
          <w:rFonts w:ascii="Times New Roman CYR" w:hAnsi="Times New Roman CYR" w:cs="Times New Roman CYR"/>
          <w:sz w:val="24"/>
          <w:szCs w:val="24"/>
        </w:rPr>
        <w:t>регламент, муниципальная услуга) разработан с целью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повышения качества предоставления и доступности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создания комфортных условий для получения муниципальной услуги. Регламент </w:t>
      </w:r>
      <w:r>
        <w:rPr>
          <w:rFonts w:ascii="Times New Roman CYR" w:hAnsi="Times New Roman CYR" w:cs="Times New Roman CYR"/>
          <w:sz w:val="24"/>
          <w:szCs w:val="24"/>
        </w:rPr>
        <w:t>определяет сроки и последовательность административных процедур при предоставлении муниципальной услуги,</w:t>
      </w:r>
      <w:r w:rsidRPr="008C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взаимодействия должностных лиц администрации </w:t>
      </w:r>
      <w:r w:rsidR="00043A1C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физическими лицами.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2649">
        <w:rPr>
          <w:rFonts w:ascii="Times New Roman CYR" w:hAnsi="Times New Roman CYR" w:cs="Times New Roman CYR"/>
          <w:b/>
          <w:sz w:val="24"/>
          <w:szCs w:val="24"/>
        </w:rPr>
        <w:t xml:space="preserve">2. </w:t>
      </w:r>
      <w:r w:rsidRPr="00EC2649">
        <w:rPr>
          <w:rFonts w:ascii="Times New Roman CYR" w:hAnsi="Times New Roman CYR" w:cs="Times New Roman CYR"/>
          <w:b/>
          <w:bCs/>
          <w:sz w:val="24"/>
          <w:szCs w:val="24"/>
        </w:rPr>
        <w:t>Стандарт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предоставления муниципальной услуги</w:t>
      </w:r>
    </w:p>
    <w:p w:rsidR="00783138" w:rsidRPr="00E50508" w:rsidRDefault="00783138" w:rsidP="007831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2.1. Пол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учателями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являются</w:t>
      </w:r>
      <w:r>
        <w:rPr>
          <w:rFonts w:ascii="Times New Roman CYR" w:hAnsi="Times New Roman CYR" w:cs="Times New Roman CYR"/>
          <w:sz w:val="24"/>
          <w:szCs w:val="24"/>
        </w:rPr>
        <w:t xml:space="preserve"> физические лица, проживающие на территории </w:t>
      </w:r>
      <w:r w:rsidR="00043A1C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в жилых помещениях муниципального жилищного фонда, предоставленных по договору социального найма, и имеющие намерение произвести обмен этими жилыми помещениями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(далее – заявители)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83138" w:rsidRPr="007C4EF9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2.2. </w:t>
      </w:r>
      <w:r w:rsidRPr="00E50508">
        <w:rPr>
          <w:rFonts w:ascii="Times New Roman CYR" w:hAnsi="Times New Roman CYR" w:cs="Times New Roman CYR"/>
          <w:sz w:val="24"/>
          <w:szCs w:val="24"/>
        </w:rPr>
        <w:t>Муници</w:t>
      </w:r>
      <w:r>
        <w:rPr>
          <w:rFonts w:ascii="Times New Roman CYR" w:hAnsi="Times New Roman CYR" w:cs="Times New Roman CYR"/>
          <w:sz w:val="24"/>
          <w:szCs w:val="24"/>
        </w:rPr>
        <w:t>пальная услуга предоставляется а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дминистрацией </w:t>
      </w:r>
      <w:r w:rsidR="00043A1C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(далее - администрация поселения) в лице 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– ведущего специалиста по экономике и финансам (далее – ведущий специалист). Отдельные административные процедуры выполняют: глава </w:t>
      </w:r>
      <w:r w:rsidR="00043A1C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(далее – глава поселения), </w:t>
      </w:r>
      <w:r w:rsidR="00043A1C">
        <w:rPr>
          <w:rFonts w:ascii="Times New Roman CYR" w:hAnsi="Times New Roman CYR" w:cs="Times New Roman CYR"/>
          <w:sz w:val="24"/>
          <w:szCs w:val="24"/>
        </w:rPr>
        <w:t>управляющий делами, 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83138" w:rsidRDefault="00783138" w:rsidP="007831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2.3. Результатом предоставления муниципальной услуги является: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заключение договоров социального найма с заявителями (далее – договор найма).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2.4. Предоставление муниципальной услуги осуществляется бесплатно.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2.5. Для получения муниципальной услуги (в том числе о ходе исполнения услуги) заявители могут обратиться в письменном виде на личном приеме, а также посредством почтовой или электронной связи в адрес администрации</w:t>
      </w:r>
      <w:r w:rsidR="00043A1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43A1C">
        <w:rPr>
          <w:rFonts w:ascii="Times New Roman CYR" w:hAnsi="Times New Roman CYR" w:cs="Times New Roman CYR"/>
          <w:sz w:val="24"/>
          <w:szCs w:val="24"/>
        </w:rPr>
        <w:t xml:space="preserve">Ягодного 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2.6. Срок предоставления муниципальной услуги – не более 10 рабочих дней с момента подачи заявления.</w:t>
      </w:r>
    </w:p>
    <w:p w:rsidR="008E37BB" w:rsidRDefault="008E37BB" w:rsidP="00440C3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440C32">
        <w:rPr>
          <w:rFonts w:ascii="Times New Roman CYR" w:hAnsi="Times New Roman CYR" w:cs="Times New Roman CYR"/>
          <w:sz w:val="24"/>
          <w:szCs w:val="24"/>
        </w:rPr>
        <w:t>2.7.</w:t>
      </w:r>
      <w:r>
        <w:rPr>
          <w:rFonts w:ascii="Times New Roman CYR" w:hAnsi="Times New Roman CYR" w:cs="Times New Roman CYR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E37BB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>Конституцией Российской Федерации;</w:t>
      </w:r>
    </w:p>
    <w:p w:rsidR="008E37BB" w:rsidRPr="00E50508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Гражданским кодексом Российской Федерации;</w:t>
      </w:r>
    </w:p>
    <w:p w:rsidR="008E37BB" w:rsidRPr="00E50508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>Жилищным кодексом Российской Федерации;</w:t>
      </w:r>
    </w:p>
    <w:p w:rsidR="008E37BB" w:rsidRPr="00E50508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Федеральным законом от </w:t>
      </w:r>
      <w:r w:rsidRPr="00E50508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 xml:space="preserve"> октября </w:t>
      </w:r>
      <w:r w:rsidRPr="00E50508">
        <w:rPr>
          <w:rFonts w:ascii="Times New Roman CYR" w:hAnsi="Times New Roman CYR" w:cs="Times New Roman CYR"/>
          <w:sz w:val="24"/>
          <w:szCs w:val="24"/>
        </w:rPr>
        <w:t>2003</w:t>
      </w:r>
      <w:r>
        <w:rPr>
          <w:rFonts w:ascii="Times New Roman CYR" w:hAnsi="Times New Roman CYR" w:cs="Times New Roman CYR"/>
          <w:sz w:val="24"/>
          <w:szCs w:val="24"/>
        </w:rPr>
        <w:t xml:space="preserve"> года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8E37BB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8E37BB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постановлением Правительства Российской Федерации от 21 мая 2005 года № 315 «Об утверждении типового договора социального найма жилого помещения».</w:t>
      </w:r>
    </w:p>
    <w:p w:rsidR="00783138" w:rsidRDefault="00783138" w:rsidP="0078313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2.8. </w:t>
      </w:r>
      <w:r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является:</w:t>
      </w:r>
    </w:p>
    <w:p w:rsidR="00783138" w:rsidRPr="008E37BB" w:rsidRDefault="00783138" w:rsidP="008E37BB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зарегистрированное обращение согласно приложению №</w:t>
      </w:r>
      <w:r w:rsidR="005E482C">
        <w:rPr>
          <w:rFonts w:ascii="Times New Roman" w:hAnsi="Times New Roman" w:cs="Times New Roman"/>
          <w:sz w:val="24"/>
          <w:szCs w:val="24"/>
        </w:rPr>
        <w:t xml:space="preserve"> </w:t>
      </w:r>
      <w:r w:rsidRPr="008E37BB">
        <w:rPr>
          <w:rFonts w:ascii="Times New Roman" w:hAnsi="Times New Roman" w:cs="Times New Roman"/>
          <w:sz w:val="24"/>
          <w:szCs w:val="24"/>
        </w:rPr>
        <w:t>1,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поступившее посредством электронной связи обращение.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2.9. Требования к письменному обращению заявителя, необходимые для предоставления муниципальной услуги.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Письменное обращение в обязательном порядке должно содержать: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фамилию, имя, отчество заявителя;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содержательную сторону обращения;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личную подпись заявителя;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дату написания заявления.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2.10. Для заключения договора найма заявитель представляет следующие документы: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заявление, составленное с учетом требований пункта 2.9 настоящего раздела регламента;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письменное согласие всех совершеннолетних членов семьи, имеющих право на обмениваемую жилую площадь (письменное согласие члены семьи дают в присутствии уполномоченного должностного лица);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 копии паспорта заявителя и членов его семьи или иных документов, удостоверяющих личность;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 документ, послуживший основанием для вселения граждан в жилое помещение (ордер;  договор социального найма; иной документ, являющийся основанием для вселения в жилое помещение);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справки из учреждений здравоохранения об отсутствии у членов семьи, проживающих в данном жилом помещении, тяжелых форм хронических заболеваний, при которых совместное проживание с ними в одной квартире является невозможным.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иные документы, необходимые для принятия решения о возможности дачи согласия на обмен.</w:t>
      </w:r>
      <w:r w:rsidRPr="0023652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Копии документов необходимо предоставлять с одновременным предъявлением оригинала.</w:t>
      </w:r>
    </w:p>
    <w:p w:rsidR="00783138" w:rsidRPr="00A31A5B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2.11.</w:t>
      </w:r>
      <w:r w:rsidRPr="00A31A5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1149E">
        <w:rPr>
          <w:rFonts w:ascii="Times New Roman CYR" w:hAnsi="Times New Roman CYR" w:cs="Times New Roman CYR"/>
          <w:bCs/>
          <w:sz w:val="24"/>
          <w:szCs w:val="24"/>
        </w:rPr>
        <w:t>Д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>окумент</w:t>
      </w:r>
      <w:r>
        <w:rPr>
          <w:rFonts w:ascii="Times New Roman CYR" w:hAnsi="Times New Roman CYR" w:cs="Times New Roman CYR"/>
          <w:bCs/>
          <w:sz w:val="24"/>
          <w:szCs w:val="24"/>
        </w:rPr>
        <w:t>ы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>, необходимы</w:t>
      </w:r>
      <w:r>
        <w:rPr>
          <w:rFonts w:ascii="Times New Roman CYR" w:hAnsi="Times New Roman CYR" w:cs="Times New Roman CYR"/>
          <w:bCs/>
          <w:sz w:val="24"/>
          <w:szCs w:val="24"/>
        </w:rPr>
        <w:t>е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 xml:space="preserve"> для </w:t>
      </w:r>
      <w:r>
        <w:rPr>
          <w:rFonts w:ascii="Times New Roman CYR" w:hAnsi="Times New Roman CYR" w:cs="Times New Roman CYR"/>
          <w:sz w:val="24"/>
          <w:szCs w:val="24"/>
        </w:rPr>
        <w:t>заключения договора найма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>, запрашиваемы</w:t>
      </w:r>
      <w:r>
        <w:rPr>
          <w:rFonts w:ascii="Times New Roman CYR" w:hAnsi="Times New Roman CYR" w:cs="Times New Roman CYR"/>
          <w:bCs/>
          <w:sz w:val="24"/>
          <w:szCs w:val="24"/>
        </w:rPr>
        <w:t>е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должностным лицом: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1) справка 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зарегистрированных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жилом помещении (с указанием фамилии, имени, отчества, степени родства, возраста);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2)</w:t>
      </w:r>
      <w:r w:rsidRPr="002E463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справка жилищно-эксплуатационной организации об отсутствии задолженности по уплате услуг по содержанию жилого помещения и за коммунальные услуги.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2.12. С целью сокращения сроков предоставления муниципальной услуги заявитель вправе представить документы, указанные в пункте 2.11 настоящего раздела регламента по собственной инициативе.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2.13. Основания отказа в приеме документов для предоставления муниципальной услуги: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- поступление письменного обращения, неподписанного заявителем;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поступление обращения без указания фамилии, имени, отчества заявителя и (или) его почтового адреса.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2.14. Основания отказа в предоставлении муниципальной услуги: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обратившееся лицо не может являться получателем муниципальной услуги (в случаях, установленных законодательством);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предоставление в соответствии с пунктом 2.10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- отказ одной из сторон, участвующих в обмене жилыми помещениями, от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предоставления муниципальной услуги;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право пользования обмениваемым жилым помещением оспаривается в судебном порядке;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обмениваемое жилое помещение признано в установленном порядке непригодным для проживания;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принято решение о сносе соответствующего дома или его переоборудования для использования в других целях;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в результате обмена жильцы вынуждены проживать в одной квартире с гражданином, страдающим одной из тяжелых форм хронических заболеваний, при которой совместное проживание с ним в одной квартире невозможно.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2.15. Максимальное время ожидания заявителей в очереди при подаче заявления (получении документов) – не более 20 минут.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Продолжительность приема заявителей у специалиста при подаче заявления (получении документов) – не более 30 минут.</w:t>
      </w:r>
    </w:p>
    <w:p w:rsidR="00783138" w:rsidRDefault="00783138" w:rsidP="0078313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2.16.</w:t>
      </w:r>
      <w:r w:rsidRPr="00A55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месту ожидания: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не менее пяти посадочных мест для ожидания,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783138" w:rsidRDefault="00783138" w:rsidP="0078313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Требования к помещению, в котором предоставляется муниципальная услуга: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посадочных мест для заявителей,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места для заполнения </w:t>
      </w:r>
      <w:r w:rsidR="00656D71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83138" w:rsidRDefault="00783138" w:rsidP="007831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2.18. Информационные стенды по предоставлению муниципальной услуги должны содержать следующую информацию:</w:t>
      </w:r>
    </w:p>
    <w:p w:rsidR="00783138" w:rsidRPr="008F6954" w:rsidRDefault="00783138" w:rsidP="00783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954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783138" w:rsidRDefault="00783138" w:rsidP="00783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3138" w:rsidRPr="008F6954" w:rsidRDefault="00783138" w:rsidP="00783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783138" w:rsidRDefault="00783138" w:rsidP="00783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F6954">
        <w:rPr>
          <w:rFonts w:ascii="Times New Roman" w:hAnsi="Times New Roman" w:cs="Times New Roman"/>
          <w:sz w:val="24"/>
          <w:szCs w:val="24"/>
        </w:rPr>
        <w:t xml:space="preserve"> «Асиновский район», </w:t>
      </w:r>
      <w:r>
        <w:rPr>
          <w:rFonts w:ascii="Times New Roman" w:hAnsi="Times New Roman" w:cs="Times New Roman"/>
          <w:sz w:val="24"/>
          <w:szCs w:val="24"/>
        </w:rPr>
        <w:t xml:space="preserve">где размещена информация о </w:t>
      </w:r>
      <w:r w:rsidR="00043A1C">
        <w:rPr>
          <w:rFonts w:ascii="Times New Roman" w:hAnsi="Times New Roman" w:cs="Times New Roman"/>
          <w:sz w:val="24"/>
          <w:szCs w:val="24"/>
        </w:rPr>
        <w:t>Ягодном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поселении, </w:t>
      </w:r>
      <w:r w:rsidRPr="008F6954">
        <w:rPr>
          <w:rFonts w:ascii="Times New Roman" w:hAnsi="Times New Roman" w:cs="Times New Roman"/>
          <w:sz w:val="24"/>
          <w:szCs w:val="24"/>
        </w:rPr>
        <w:t>контактные телефоны.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2.19. Порядок получения заявителями информации (консультаций) по вопросам предоставления муниципальной услуги: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устном виде на личном приеме или посредством телефонной связи к ведущему специалисту;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письменном виде посредством почтовой или электронной связи в адрес администрации </w:t>
      </w:r>
      <w:r w:rsidR="00043A1C">
        <w:rPr>
          <w:rFonts w:ascii="Times New Roman CYR" w:hAnsi="Times New Roman CYR" w:cs="Times New Roman CYR"/>
          <w:sz w:val="24"/>
          <w:szCs w:val="24"/>
        </w:rPr>
        <w:t xml:space="preserve">Ягодного 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- перечень документов, необходимых для получения муниципальной услуги;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время приема и выдачи документов;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сроки рассмотрения заявлений;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принятии решения по конкретному заявлению;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4). При консультировании по электронной почте по вопросам, указанным в подпунктах 2 и 3 пункта 2.19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2.19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6). Основными требованиями к информированию (консультированию) заинтересованных лиц являются: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достоверность и полнота информирования об услуге;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четкость в изложении информации об услуге;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удобство и доступность получения информации об услуге;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оперативность предоставления информации об услуге.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7). Индивидуальное устное информирование осуществляется ведущим специалистом при личном обращении заинтересованных лиц.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2.20. </w:t>
      </w:r>
      <w:r>
        <w:rPr>
          <w:rFonts w:ascii="Times New Roman" w:hAnsi="Times New Roman" w:cs="Times New Roman"/>
          <w:sz w:val="24"/>
          <w:szCs w:val="24"/>
        </w:rPr>
        <w:t xml:space="preserve">Показателем доступности и качества муниципальной услуги являются </w:t>
      </w:r>
      <w:r w:rsidRPr="008F6954">
        <w:rPr>
          <w:rFonts w:ascii="Times New Roman" w:hAnsi="Times New Roman" w:cs="Times New Roman"/>
          <w:sz w:val="24"/>
          <w:szCs w:val="24"/>
        </w:rPr>
        <w:t>своевременное получение полной, точной и понятной информации о порядке получения муниципальной ус</w:t>
      </w:r>
      <w:r>
        <w:rPr>
          <w:rFonts w:ascii="Times New Roman" w:hAnsi="Times New Roman" w:cs="Times New Roman"/>
          <w:sz w:val="24"/>
          <w:szCs w:val="24"/>
        </w:rPr>
        <w:t>луги, соблюдение установленных р</w:t>
      </w:r>
      <w:r w:rsidRPr="008F6954">
        <w:rPr>
          <w:rFonts w:ascii="Times New Roman" w:hAnsi="Times New Roman" w:cs="Times New Roman"/>
          <w:sz w:val="24"/>
          <w:szCs w:val="24"/>
        </w:rPr>
        <w:t>егламентом сроков выполнения административных процедур.</w:t>
      </w:r>
    </w:p>
    <w:p w:rsidR="008E37BB" w:rsidRPr="0064498E" w:rsidRDefault="008E37BB" w:rsidP="008E3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2.1.</w:t>
      </w:r>
      <w:r w:rsidRPr="0064498E">
        <w:rPr>
          <w:rFonts w:ascii="Times New Roman" w:hAnsi="Times New Roman" w:cs="Times New Roman"/>
          <w:b/>
          <w:sz w:val="24"/>
          <w:szCs w:val="24"/>
        </w:rPr>
        <w:t>Особенности предоставления муниципальной услуги в многофункциональных центрах и в электронной форме</w:t>
      </w:r>
    </w:p>
    <w:p w:rsidR="008E37BB" w:rsidRPr="0064498E" w:rsidRDefault="008E37BB" w:rsidP="008E37B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Pr="0064498E">
        <w:rPr>
          <w:rFonts w:ascii="Times New Roman" w:hAnsi="Times New Roman" w:cs="Times New Roman"/>
          <w:sz w:val="24"/>
          <w:szCs w:val="24"/>
        </w:rPr>
        <w:t>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8E37BB" w:rsidRPr="0064498E" w:rsidRDefault="008E37BB" w:rsidP="008E37BB">
      <w:pPr>
        <w:pStyle w:val="a"/>
        <w:numPr>
          <w:ilvl w:val="0"/>
          <w:numId w:val="0"/>
        </w:numPr>
        <w:ind w:firstLine="709"/>
      </w:pPr>
      <w:r>
        <w:t>2.1</w:t>
      </w:r>
      <w:r w:rsidRPr="0064498E">
        <w:t>.2. В МФЦ осуществляется прием и выдача документов только при личном обращении заявителя (его представителя).</w:t>
      </w:r>
    </w:p>
    <w:p w:rsidR="008E37BB" w:rsidRPr="0064498E" w:rsidRDefault="008E37BB" w:rsidP="008E37BB">
      <w:pPr>
        <w:pStyle w:val="a"/>
        <w:numPr>
          <w:ilvl w:val="0"/>
          <w:numId w:val="0"/>
        </w:numPr>
        <w:ind w:firstLine="709"/>
      </w:pPr>
      <w:r>
        <w:t>2.1</w:t>
      </w:r>
      <w:r w:rsidRPr="0064498E">
        <w:t>.3. Прием заявителей специалистами МФЦ осуществляется в соответствии с графиком (режимом) работы МФЦ.</w:t>
      </w:r>
    </w:p>
    <w:p w:rsidR="008E37BB" w:rsidRPr="0064498E" w:rsidRDefault="008E37BB" w:rsidP="008E37BB">
      <w:pPr>
        <w:pStyle w:val="a"/>
        <w:numPr>
          <w:ilvl w:val="0"/>
          <w:numId w:val="0"/>
        </w:numPr>
        <w:ind w:firstLine="709"/>
      </w:pPr>
      <w:r>
        <w:lastRenderedPageBreak/>
        <w:t>2.1</w:t>
      </w:r>
      <w:r w:rsidRPr="0064498E">
        <w:t>.4. В случае представления гражданином заявления о выдаче решения о переводе или об отказе в переводе жилого помещения в нежилое или нежилого помещения в жилое помещение через МФЦ срок принятия решения исчисляется со дня передачи МФЦ такого заявления в администрацию поселения.</w:t>
      </w:r>
    </w:p>
    <w:p w:rsidR="008E37BB" w:rsidRPr="0064498E" w:rsidRDefault="008E37BB" w:rsidP="008E37BB">
      <w:pPr>
        <w:pStyle w:val="a"/>
        <w:numPr>
          <w:ilvl w:val="0"/>
          <w:numId w:val="0"/>
        </w:numPr>
        <w:ind w:firstLine="709"/>
      </w:pPr>
      <w:r w:rsidRPr="0064498E">
        <w:t>Документ с решением о переводе или об отказе в переводе жилого помещения в нежилое или нежилого помещения в жилое помещение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8E37BB" w:rsidRPr="0064498E" w:rsidRDefault="008E37BB" w:rsidP="008E37BB">
      <w:pPr>
        <w:tabs>
          <w:tab w:val="left" w:pos="0"/>
        </w:tabs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Pr="0064498E">
        <w:rPr>
          <w:rFonts w:ascii="Times New Roman" w:hAnsi="Times New Roman" w:cs="Times New Roman"/>
          <w:sz w:val="24"/>
          <w:szCs w:val="24"/>
        </w:rPr>
        <w:t>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8E37BB" w:rsidRPr="0064498E" w:rsidRDefault="008E37BB" w:rsidP="008E37BB">
      <w:pPr>
        <w:tabs>
          <w:tab w:val="left" w:pos="0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Pr="0064498E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64498E">
        <w:rPr>
          <w:rFonts w:ascii="Times New Roman" w:hAnsi="Times New Roman" w:cs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644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4498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End"/>
    </w:p>
    <w:p w:rsidR="008E37BB" w:rsidRPr="0064498E" w:rsidRDefault="008E37BB" w:rsidP="008E37BB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Pr="0064498E">
        <w:rPr>
          <w:rFonts w:ascii="Times New Roman" w:hAnsi="Times New Roman" w:cs="Times New Roman"/>
          <w:sz w:val="24"/>
          <w:szCs w:val="24"/>
        </w:rPr>
        <w:t>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E37BB" w:rsidRPr="0064498E" w:rsidRDefault="008E37BB" w:rsidP="008E37B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8E37BB" w:rsidRPr="0064498E" w:rsidRDefault="008E37BB" w:rsidP="008E37BB">
      <w:pPr>
        <w:tabs>
          <w:tab w:val="left" w:pos="0"/>
        </w:tabs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Pr="0064498E">
        <w:rPr>
          <w:rFonts w:ascii="Times New Roman" w:hAnsi="Times New Roman" w:cs="Times New Roman"/>
          <w:sz w:val="24"/>
          <w:szCs w:val="24"/>
        </w:rPr>
        <w:t>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8E37BB" w:rsidRPr="0064498E" w:rsidRDefault="008E37BB" w:rsidP="008E37B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8E37BB" w:rsidRPr="0064498E" w:rsidRDefault="008E37BB" w:rsidP="008E37BB">
      <w:pPr>
        <w:tabs>
          <w:tab w:val="left" w:pos="0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8E37BB" w:rsidRPr="0064498E" w:rsidRDefault="008E37BB" w:rsidP="008E37BB">
      <w:pPr>
        <w:tabs>
          <w:tab w:val="left" w:pos="0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8E37BB" w:rsidRPr="0064498E" w:rsidRDefault="008E37BB" w:rsidP="008E37BB">
      <w:pPr>
        <w:tabs>
          <w:tab w:val="left" w:pos="0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ab/>
        <w:t>г) получения результата муниципальной услуги.</w:t>
      </w:r>
    </w:p>
    <w:p w:rsidR="008E37BB" w:rsidRPr="0064498E" w:rsidRDefault="008E37BB" w:rsidP="008E3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4498E">
        <w:rPr>
          <w:rFonts w:ascii="Times New Roman" w:hAnsi="Times New Roman" w:cs="Times New Roman"/>
          <w:sz w:val="24"/>
          <w:szCs w:val="24"/>
        </w:rPr>
        <w:t xml:space="preserve">.9. </w:t>
      </w:r>
      <w:r w:rsidRPr="00644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64498E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8E37BB" w:rsidRPr="0064498E" w:rsidRDefault="008E37BB" w:rsidP="008E3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lastRenderedPageBreak/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8E37BB" w:rsidRPr="0064498E" w:rsidRDefault="008E37BB" w:rsidP="008E3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кабинет».</w:t>
      </w:r>
    </w:p>
    <w:p w:rsidR="00783138" w:rsidRPr="00E01519" w:rsidRDefault="00783138" w:rsidP="00783138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19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B9352D">
        <w:rPr>
          <w:rFonts w:ascii="Times New Roman" w:hAnsi="Times New Roman" w:cs="Times New Roman"/>
          <w:b/>
          <w:sz w:val="24"/>
          <w:szCs w:val="24"/>
        </w:rPr>
        <w:t>3.1. С</w:t>
      </w:r>
      <w:r>
        <w:rPr>
          <w:rFonts w:ascii="Times New Roman" w:hAnsi="Times New Roman" w:cs="Times New Roman"/>
          <w:b/>
          <w:sz w:val="24"/>
          <w:szCs w:val="24"/>
        </w:rPr>
        <w:t>остав административных процедур</w:t>
      </w:r>
    </w:p>
    <w:p w:rsidR="0078313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Предоставление муниципальной услуги  включает в себя следующие административные процедуры:</w:t>
      </w:r>
    </w:p>
    <w:p w:rsidR="0078313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043A1C"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1) прием и регистрация документов от заявителя;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2) 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установление наличия права на получение муниципальной услуги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783138" w:rsidRDefault="00783138" w:rsidP="00783138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75E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предоставление муниципальной услуги.</w:t>
      </w:r>
    </w:p>
    <w:p w:rsidR="00783138" w:rsidRPr="00B9352D" w:rsidRDefault="00783138" w:rsidP="00783138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B31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B9352D">
        <w:rPr>
          <w:rFonts w:ascii="Times New Roman" w:hAnsi="Times New Roman" w:cs="Times New Roman"/>
          <w:b/>
          <w:sz w:val="24"/>
          <w:szCs w:val="24"/>
        </w:rPr>
        <w:t>.2. Последовательность и сроки выполнения административных процедур.</w:t>
      </w:r>
    </w:p>
    <w:p w:rsidR="0078313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 Административная процедура </w:t>
      </w:r>
      <w:r w:rsidRPr="00A10322">
        <w:rPr>
          <w:rFonts w:ascii="Times New Roman CYR" w:hAnsi="Times New Roman CYR" w:cs="Times New Roman CYR"/>
          <w:b/>
          <w:i/>
          <w:sz w:val="24"/>
          <w:szCs w:val="24"/>
        </w:rPr>
        <w:t>«Прием и регистрация документов от заявителя».</w:t>
      </w:r>
    </w:p>
    <w:p w:rsidR="0078313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1.1. Основанием для начала предоставления муниципальной услуги является обращение заявителя с заявлением об обмене жилыми помещениями, при этом обе стороны, участвующие в обмене жилыми помещениями обращаются за предоставлением муниципальной услуги одновременно.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1.2. Ответственным уполномоченным должностным лицом, выполняющим административную процедуру, является ведущий специалист.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</w:t>
      </w:r>
      <w:r w:rsidR="00043A1C">
        <w:rPr>
          <w:rFonts w:ascii="Times New Roman CYR" w:hAnsi="Times New Roman CYR" w:cs="Times New Roman CYR"/>
          <w:sz w:val="24"/>
          <w:szCs w:val="24"/>
        </w:rPr>
        <w:t xml:space="preserve">Ягодного 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согласно полномочий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нотариально заверенной доверенности. Интересы недееспособных граждан может представлять законный представитель – опекун на основании постановления о назначении опеки; интересы несовершеннолетних – законные представители (родители, усыновители, опекуны, специалисты органов опеки).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1.5. Требования к письменному обращению лица, необходимые для предоставления муниципальной услуги, установлены в соответствии с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пунктом 2.9 второго раздела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настоящего регламента.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1.6. Письменное обращение подлежит обязательной регистрации в течение трех рабочих дней с момента поступления в журнале регистрации заявлений граждан о заключении (изменении, расторжении) договора социального найма (далее – журнал регистрации заявлений).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Журнал регистрации заявлений включает в себя следующую информацию: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- порядковый номер,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фамилия, имя, отчество заявителя,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адрес жилого помещения,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основания заключения договора найма (реквизиты распоряжения администрации поселения),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реквизиты договора найма (номер, дата заключения)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1.7. Уполномоченное должностное лицо – ведущий специалист: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соответствие заявления требования согласно пункту 2.9 второго раздела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настоящего регламента,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регистрирует заявление в журнале регистрации заявлений.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1.8. Максимальный срок выполнения действий административной процедуры – 3 рабочих дня.</w:t>
      </w:r>
    </w:p>
    <w:p w:rsidR="00783138" w:rsidRDefault="00783138" w:rsidP="007831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1.9. </w:t>
      </w:r>
      <w:r>
        <w:rPr>
          <w:rFonts w:ascii="Times New Roman" w:hAnsi="Times New Roman" w:cs="Times New Roman"/>
          <w:sz w:val="24"/>
          <w:szCs w:val="24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color w:val="FF0000"/>
          <w:sz w:val="24"/>
          <w:szCs w:val="24"/>
        </w:rPr>
        <w:t> </w:t>
      </w:r>
    </w:p>
    <w:p w:rsidR="00783138" w:rsidRPr="00362C3E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color w:val="FF0000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2. Административная процедура </w:t>
      </w:r>
      <w:r w:rsidRPr="00362C3E">
        <w:rPr>
          <w:rFonts w:ascii="Times New Roman CYR" w:hAnsi="Times New Roman CYR" w:cs="Times New Roman CYR"/>
          <w:b/>
          <w:i/>
          <w:sz w:val="24"/>
          <w:szCs w:val="24"/>
        </w:rPr>
        <w:t>«У</w:t>
      </w:r>
      <w:r w:rsidRPr="00362C3E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становление наличия права на получение муниципальной услуги</w:t>
      </w:r>
      <w:r w:rsidRPr="00362C3E">
        <w:rPr>
          <w:rFonts w:ascii="Times New Roman CYR" w:hAnsi="Times New Roman CYR" w:cs="Times New Roman CYR"/>
          <w:b/>
          <w:i/>
          <w:sz w:val="24"/>
          <w:szCs w:val="24"/>
        </w:rPr>
        <w:t>».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2.1. Основанием для начала административной процедуры является зарегистрированное заявление с комплектом документов.</w:t>
      </w:r>
    </w:p>
    <w:p w:rsidR="0078313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2.2. Ответственным уполномоченным должностным лицом, выполняющим административную процедуру, является ведущий специалист. Отдельные административные процедуры выполняют: глава поселения, </w:t>
      </w:r>
      <w:r w:rsidR="00043A1C">
        <w:rPr>
          <w:rFonts w:ascii="Times New Roman CYR" w:hAnsi="Times New Roman CYR" w:cs="Times New Roman CYR"/>
          <w:sz w:val="24"/>
          <w:szCs w:val="24"/>
        </w:rPr>
        <w:t>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2.3. Ведущий специалист выполняет следующие административные действия: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1) проверяет комплектность приложенных к заявлению документов в соответствии с требованием пункта 2.10 второго раздела настоящего регламента,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2) в соответствии с пунктом 2.11 второго раздела настоящего регламента запрашивает необходимые документы.  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Максимальный срок выполнения действий – 2 рабочих дня.  </w:t>
      </w:r>
    </w:p>
    <w:p w:rsidR="0078313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2.4. По результатам административной процедуры ведущий специалист: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1) при установлении фактов отсутствия необходимых документов, несоответствия представленных документов обязательным требованиям: 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готовит уведомление о наличии препятствий для предоставления муниципальной услуги (далее – уведомление), в котором указывает содержание выявленных недостатков в представленных документах, а также меры по их устранению,</w:t>
      </w:r>
    </w:p>
    <w:p w:rsidR="0078313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направляет уведомление на подпись главе поселения.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2) в случаях, предусмотренных пунктом 2.14 второго раздела настоящего регламента: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готовит уведомление об отказе в предоставлении муниципальной услуги,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представляет уведомление на подпись главе поселения;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3) при отсутствии препятствий для предоставления муниципальной услуги: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течение 1 рабочего дня формирует дело заявителя для рассмотрения вопроса о предоставлении муниципальной услуги.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2.5. </w:t>
      </w:r>
      <w:r w:rsidR="003969C5">
        <w:rPr>
          <w:rFonts w:ascii="Times New Roman CYR" w:hAnsi="Times New Roman CYR" w:cs="Times New Roman CYR"/>
          <w:sz w:val="24"/>
          <w:szCs w:val="24"/>
        </w:rPr>
        <w:t>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 xml:space="preserve"> регистрирует подписанное уведомление и направляет его по почтовому адресу. Уведомление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Максималь</w:t>
      </w:r>
      <w:r w:rsidR="00656D71">
        <w:rPr>
          <w:rFonts w:ascii="Times New Roman CYR" w:hAnsi="Times New Roman CYR" w:cs="Times New Roman CYR"/>
          <w:sz w:val="24"/>
          <w:szCs w:val="24"/>
        </w:rPr>
        <w:t>ный срок выполнения действия – 3 рабочих дня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2.6. Максимальный срок выполнения действия – 3 рабочих дня.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2.7. Фиксацией результата административной процедуры является: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запись в журнале исходящей корреспонденции.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83138" w:rsidRPr="00362C3E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3.Административная процедура </w:t>
      </w:r>
      <w:r w:rsidRPr="00362C3E">
        <w:rPr>
          <w:rFonts w:ascii="Times New Roman CYR" w:hAnsi="Times New Roman CYR" w:cs="Times New Roman CYR"/>
          <w:b/>
          <w:i/>
          <w:sz w:val="24"/>
          <w:szCs w:val="24"/>
        </w:rPr>
        <w:t>«Предоставление муниципальной услуги».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3.1. Основанием для начала административной процедуры является сформированное дело заявителя.</w:t>
      </w:r>
    </w:p>
    <w:p w:rsidR="0078313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3.2. Ответственным уполномоченным должностным лицом, выполняющим административную процедуру, является ведущий специалист.</w:t>
      </w:r>
      <w:r w:rsidRPr="002635D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Отдельные административные действия выполняют: глава поселения, </w:t>
      </w:r>
      <w:r w:rsidR="003969C5">
        <w:rPr>
          <w:rFonts w:ascii="Times New Roman CYR" w:hAnsi="Times New Roman CYR" w:cs="Times New Roman CYR"/>
          <w:sz w:val="24"/>
          <w:szCs w:val="24"/>
        </w:rPr>
        <w:t>управляющий делами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3.3. Ведущий специалист выполняет следующие административные действия: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1) готовит проект постановления администрации поселения об обмене жилыми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помещениями, предоставленными по договору социального найма (далее – постановление об обмене) и направляет его на рассмотрение и утверждение главе поселения;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2) направляет подписанное постановление об обмене </w:t>
      </w:r>
      <w:r w:rsidR="003969C5">
        <w:rPr>
          <w:rFonts w:ascii="Times New Roman CYR" w:hAnsi="Times New Roman CYR" w:cs="Times New Roman CYR"/>
          <w:sz w:val="24"/>
          <w:szCs w:val="24"/>
        </w:rPr>
        <w:t>управляющему делами</w:t>
      </w:r>
      <w:r>
        <w:rPr>
          <w:rFonts w:ascii="Times New Roman CYR" w:hAnsi="Times New Roman CYR" w:cs="Times New Roman CYR"/>
          <w:sz w:val="24"/>
          <w:szCs w:val="24"/>
        </w:rPr>
        <w:t xml:space="preserve"> для регистрации;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3) готовит каждой стороне, участвующей в обмене жилыми помещениями, по 2 экземпляра договора найма в соответствии с типовым договором, утвержденным постановлением Правительства Российской Федерации,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4) направляет договоры найма на рассмотрение и подпись главе поселения,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5) приглашает заявителя от каждой стороны, участвующей в обмене жилыми помещениями, для подписания договора найма,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6) подписанные договоры скрепляет печатью администрации поселения,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7) подписанные договоры регистрирует в журнале выдачи договоров найма, где фиксируется следующая информация: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порядковый номер,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фамилия, имя, отчество нанимателя,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адрес жилого помещения,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основание заключения договора найма,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номер договора найма,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дата заключения договора найма,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дата выдачи договора найма,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подпись заявителя в получении экземпляра договора найма;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8) вносит запись о реквизитах договора найма в журнал регистрации заявлений,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9) выдает заявителю каждой стороны, участвующей в обмене, один экземпляр договора найма под роспись и заверенную в установленном порядке копию постановления об обмене. 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3.4. Второй экземпляр договора хранится в администрации поселения в соответствии с номенклатурой дел.</w:t>
      </w:r>
    </w:p>
    <w:p w:rsidR="00783138" w:rsidRDefault="00783138" w:rsidP="0078313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775E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– не более 4 рабочих дней.</w:t>
      </w:r>
    </w:p>
    <w:p w:rsidR="00783138" w:rsidRDefault="00783138" w:rsidP="00783138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 Фиксацией результата административной процедуры является:</w:t>
      </w:r>
    </w:p>
    <w:p w:rsidR="00783138" w:rsidRDefault="00783138" w:rsidP="00783138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запись в журнале регистрации заявлений, </w:t>
      </w:r>
    </w:p>
    <w:p w:rsidR="00783138" w:rsidRDefault="00783138" w:rsidP="00783138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запись в журнале выдачи договоров найма. </w:t>
      </w:r>
    </w:p>
    <w:p w:rsidR="00783138" w:rsidRDefault="00783138" w:rsidP="007831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времени приема документов,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3.3.2. Должностное лицо, ответственное за предоставление муниципальной услуги, обязано: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соблюдать установленные сроки выполнения административных процедур и административных действий,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783138" w:rsidRDefault="00656D71" w:rsidP="00783138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Особе</w:t>
      </w:r>
      <w:r w:rsidR="00783138">
        <w:rPr>
          <w:rFonts w:ascii="Times New Roman" w:hAnsi="Times New Roman" w:cs="Times New Roman"/>
          <w:b/>
          <w:sz w:val="24"/>
          <w:szCs w:val="24"/>
        </w:rPr>
        <w:t>нности выполнения административных процедур</w:t>
      </w:r>
    </w:p>
    <w:p w:rsidR="00783138" w:rsidRDefault="00783138" w:rsidP="0078313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</w:p>
    <w:p w:rsidR="0078313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783138" w:rsidRDefault="00783138" w:rsidP="007831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78313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Контроль над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="00656D71">
        <w:rPr>
          <w:rFonts w:ascii="Times New Roman" w:hAnsi="Times New Roman" w:cs="Times New Roman"/>
          <w:sz w:val="24"/>
          <w:szCs w:val="24"/>
        </w:rPr>
        <w:t xml:space="preserve">получателей </w:t>
      </w:r>
      <w:r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78313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78313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78313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78313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83138" w:rsidRDefault="00783138" w:rsidP="007831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Рассмотрение обращений осуществляется в соответствии с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услуг».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5.2. Ж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алоба подается в письменной форме на бумажном носителе, в электронной форме в администрацию </w:t>
      </w:r>
      <w:r w:rsidR="003969C5">
        <w:rPr>
          <w:rFonts w:ascii="Times New Roman" w:hAnsi="Times New Roman" w:cs="Times New Roman"/>
          <w:sz w:val="24"/>
          <w:szCs w:val="24"/>
          <w:lang w:eastAsia="en-US"/>
        </w:rPr>
        <w:t>Ягодного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</w:t>
      </w:r>
      <w:r>
        <w:rPr>
          <w:rFonts w:ascii="Times New Roman" w:hAnsi="Times New Roman" w:cs="Times New Roman"/>
          <w:sz w:val="24"/>
          <w:szCs w:val="24"/>
        </w:rPr>
        <w:t xml:space="preserve"> вышестоящему в порядке подчиненности должностному лицу.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Жалобы на решения, принятые 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969C5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рассматриваются непосредственно главой сельского поселения. </w:t>
      </w:r>
    </w:p>
    <w:p w:rsidR="00783138" w:rsidRDefault="00783138" w:rsidP="007831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rFonts w:ascii="Times New Roman" w:hAnsi="Times New Roman" w:cs="Times New Roman"/>
          <w:sz w:val="24"/>
          <w:szCs w:val="24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78313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контактным телефонам:</w:t>
      </w:r>
    </w:p>
    <w:p w:rsidR="0078313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969C5">
        <w:rPr>
          <w:rFonts w:ascii="Times New Roman" w:hAnsi="Times New Roman" w:cs="Times New Roman"/>
          <w:sz w:val="24"/>
          <w:szCs w:val="24"/>
        </w:rPr>
        <w:t xml:space="preserve"> 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поселения: 8 (38 241) 4 </w:t>
      </w:r>
      <w:r w:rsidR="003969C5">
        <w:rPr>
          <w:rFonts w:ascii="Times New Roman" w:hAnsi="Times New Roman" w:cs="Times New Roman"/>
          <w:sz w:val="24"/>
          <w:szCs w:val="24"/>
        </w:rPr>
        <w:t>35 37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3138" w:rsidRDefault="003969C5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783138">
        <w:rPr>
          <w:rFonts w:ascii="Times New Roman" w:hAnsi="Times New Roman" w:cs="Times New Roman"/>
          <w:sz w:val="24"/>
          <w:szCs w:val="24"/>
        </w:rPr>
        <w:t xml:space="preserve"> делами: 8 (38 241) 4 </w:t>
      </w:r>
      <w:r>
        <w:rPr>
          <w:rFonts w:ascii="Times New Roman" w:hAnsi="Times New Roman" w:cs="Times New Roman"/>
          <w:sz w:val="24"/>
          <w:szCs w:val="24"/>
        </w:rPr>
        <w:t>35 37</w:t>
      </w:r>
      <w:r w:rsidR="00783138">
        <w:rPr>
          <w:rFonts w:ascii="Times New Roman" w:hAnsi="Times New Roman" w:cs="Times New Roman"/>
          <w:sz w:val="24"/>
          <w:szCs w:val="24"/>
        </w:rPr>
        <w:t>.</w:t>
      </w:r>
    </w:p>
    <w:p w:rsidR="0078313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>
        <w:rPr>
          <w:rFonts w:ascii="Times New Roman" w:hAnsi="Times New Roman" w:cs="Times New Roman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 дня ее регистрации. 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отказать в удовлетворении жалобы.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>
        <w:rPr>
          <w:rFonts w:ascii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5.8. Жалоба</w:t>
      </w:r>
      <w:r>
        <w:rPr>
          <w:rFonts w:ascii="Times New Roman" w:hAnsi="Times New Roman" w:cs="Times New Roman"/>
          <w:sz w:val="24"/>
          <w:szCs w:val="24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01535A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Pr="004559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01535A" w:rsidRPr="008C61CD" w:rsidRDefault="0001535A" w:rsidP="0001535A">
      <w:pPr>
        <w:tabs>
          <w:tab w:val="left" w:pos="0"/>
        </w:tabs>
        <w:ind w:right="-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61CD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8C61CD">
        <w:rPr>
          <w:rFonts w:ascii="Times New Roman" w:hAnsi="Times New Roman" w:cs="Times New Roman"/>
          <w:sz w:val="24"/>
          <w:szCs w:val="24"/>
        </w:rPr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органов, предоставляющих государственные услуги, или органов, представляющих муниципальные услуги, либо государственных или муниципальных служащих, для отношений, связанных с подачей</w:t>
      </w:r>
      <w:proofErr w:type="gramEnd"/>
      <w:r w:rsidRPr="008C61CD">
        <w:rPr>
          <w:rFonts w:ascii="Times New Roman" w:hAnsi="Times New Roman" w:cs="Times New Roman"/>
          <w:sz w:val="24"/>
          <w:szCs w:val="24"/>
        </w:rPr>
        <w:t xml:space="preserve"> и рассмотрением указанных жалоб.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83138" w:rsidRPr="009A7A61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9A7A61">
        <w:rPr>
          <w:rFonts w:ascii="Times New Roman" w:hAnsi="Times New Roman" w:cs="Times New Roman"/>
        </w:rPr>
        <w:lastRenderedPageBreak/>
        <w:t xml:space="preserve">Приложение № 1 к административному регламенту предоставления  муниципальной услуги </w:t>
      </w:r>
      <w:r w:rsidRPr="009A7A61">
        <w:rPr>
          <w:rFonts w:ascii="Times New Roman" w:hAnsi="Times New Roman" w:cs="Times New Roman"/>
          <w:bCs/>
          <w:color w:val="000000"/>
        </w:rPr>
        <w:t>«Прием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 w:rsidRPr="009A7A61">
        <w:rPr>
          <w:rFonts w:ascii="Times New Roman" w:hAnsi="Times New Roman" w:cs="Times New Roman"/>
        </w:rPr>
        <w:t xml:space="preserve">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A7A61">
        <w:rPr>
          <w:rFonts w:ascii="Times New Roman CYR" w:hAnsi="Times New Roman CYR" w:cs="Times New Roman CYR"/>
          <w:bCs/>
          <w:sz w:val="24"/>
          <w:szCs w:val="24"/>
        </w:rPr>
        <w:t xml:space="preserve">Главе </w:t>
      </w:r>
      <w:r w:rsidR="00656D71">
        <w:rPr>
          <w:rFonts w:ascii="Times New Roman CYR" w:hAnsi="Times New Roman CYR" w:cs="Times New Roman CYR"/>
          <w:bCs/>
          <w:sz w:val="24"/>
          <w:szCs w:val="24"/>
        </w:rPr>
        <w:t xml:space="preserve">Ягодного </w:t>
      </w:r>
      <w:r w:rsidRPr="009A7A61">
        <w:rPr>
          <w:rFonts w:ascii="Times New Roman CYR" w:hAnsi="Times New Roman CYR" w:cs="Times New Roman CYR"/>
          <w:bCs/>
          <w:sz w:val="24"/>
          <w:szCs w:val="24"/>
        </w:rPr>
        <w:t xml:space="preserve"> сельского поселения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A7A61">
        <w:rPr>
          <w:rFonts w:ascii="Times New Roman CYR" w:hAnsi="Times New Roman CYR" w:cs="Times New Roman CYR"/>
          <w:bCs/>
          <w:sz w:val="24"/>
          <w:szCs w:val="24"/>
        </w:rPr>
        <w:t>от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_______________________________________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проживающего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по адресу: __________________ </w:t>
      </w:r>
    </w:p>
    <w:p w:rsidR="00783138" w:rsidRPr="009A7A61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_________________________________________</w:t>
      </w:r>
    </w:p>
    <w:p w:rsidR="00783138" w:rsidRPr="009A7A61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83138" w:rsidRPr="009A7A61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83138" w:rsidRPr="009A7A61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ЗАЯВЛЕНИЕ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 обмене жилой площади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Я, _____________________________________________________________________________,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(фамилия, имя, отчество)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паспорт: серия:__________________ № _____________________________________________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выдан __________________________________________________________________________,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являющийся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нанимателем жилого помещения по адресу: _______________________________ ______________________________________________________________________________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 договору социального найма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_________________№____________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прошу разрешить обмен предоставленного мне по договору социального найма жилого помещения на жилое помещение, предоставленное по договору социального найма _______________________________________________________________________________ и</w:t>
      </w:r>
    </w:p>
    <w:p w:rsidR="00783138" w:rsidRPr="00BD3EA9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(фамилия, имя, отчество нанимателя помещения, на которое производится обмен)</w:t>
      </w:r>
    </w:p>
    <w:p w:rsidR="00783138" w:rsidRDefault="00783138" w:rsidP="001A1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расположенное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адресу:__________________________________________________________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жилом помещении, нанимателем которого я являюсь,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зарегистрированы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включая ответственного нанимателя: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215"/>
        <w:gridCol w:w="1276"/>
        <w:gridCol w:w="1701"/>
        <w:gridCol w:w="1984"/>
      </w:tblGrid>
      <w:tr w:rsidR="00783138" w:rsidTr="00EC5E9E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п.п.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Фамилия, имя, отчество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Родственные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отношения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регистрации</w:t>
            </w:r>
          </w:p>
        </w:tc>
      </w:tr>
      <w:tr w:rsidR="00783138" w:rsidTr="00EC5E9E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138" w:rsidTr="00EC5E9E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138" w:rsidTr="00EC5E9E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138" w:rsidTr="00EC5E9E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138" w:rsidTr="00EC5E9E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A1879" w:rsidRDefault="001A1879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A1879" w:rsidRDefault="001A1879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A1879">
        <w:rPr>
          <w:rFonts w:ascii="Times New Roman CYR" w:hAnsi="Times New Roman CYR" w:cs="Times New Roman CYR"/>
          <w:sz w:val="24"/>
          <w:szCs w:val="24"/>
        </w:rPr>
        <w:t xml:space="preserve">Я, _________________________________________________даю согласие на обработку </w:t>
      </w:r>
      <w:proofErr w:type="gramStart"/>
      <w:r w:rsidRPr="001A1879">
        <w:rPr>
          <w:rFonts w:ascii="Times New Roman CYR" w:hAnsi="Times New Roman CYR" w:cs="Times New Roman CYR"/>
          <w:sz w:val="24"/>
          <w:szCs w:val="24"/>
        </w:rPr>
        <w:t>моих</w:t>
      </w:r>
      <w:proofErr w:type="gramEnd"/>
      <w:r w:rsidRPr="001A1879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A1879" w:rsidRPr="001A1879" w:rsidRDefault="001A1879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1A1879">
        <w:rPr>
          <w:rFonts w:ascii="Times New Roman CYR" w:hAnsi="Times New Roman CYR" w:cs="Times New Roman CYR"/>
          <w:sz w:val="20"/>
          <w:szCs w:val="20"/>
        </w:rPr>
        <w:t>(фамилия, имя, отчество)</w:t>
      </w:r>
    </w:p>
    <w:p w:rsidR="00783138" w:rsidRPr="001A1879" w:rsidRDefault="001A1879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A1879">
        <w:rPr>
          <w:rFonts w:ascii="Times New Roman CYR" w:hAnsi="Times New Roman CYR" w:cs="Times New Roman CYR"/>
          <w:sz w:val="24"/>
          <w:szCs w:val="24"/>
        </w:rPr>
        <w:t>персональных данных.</w:t>
      </w:r>
    </w:p>
    <w:p w:rsidR="001A1879" w:rsidRPr="001A1879" w:rsidRDefault="001A1879" w:rsidP="0078313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3138" w:rsidRDefault="00783138" w:rsidP="0078313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______________________</w:t>
      </w:r>
    </w:p>
    <w:p w:rsidR="00E75382" w:rsidRDefault="00783138" w:rsidP="001A1879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дата                                                             </w:t>
      </w:r>
      <w:r w:rsidR="001A187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подпись </w:t>
      </w:r>
    </w:p>
    <w:p w:rsidR="008E37BB" w:rsidRPr="00240404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 CYR" w:hAnsi="Times New Roman CYR" w:cs="Times New Roman CYR"/>
          <w:color w:val="000000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color w:val="000000"/>
        </w:rPr>
        <w:t xml:space="preserve">№ 2 </w:t>
      </w:r>
      <w:r w:rsidRPr="00240404">
        <w:rPr>
          <w:rFonts w:ascii="Times New Roman CYR" w:hAnsi="Times New Roman CYR" w:cs="Times New Roman CYR"/>
          <w:color w:val="000000"/>
        </w:rPr>
        <w:t xml:space="preserve">к </w:t>
      </w:r>
      <w:proofErr w:type="gramStart"/>
      <w:r w:rsidRPr="00240404">
        <w:rPr>
          <w:rFonts w:ascii="Times New Roman" w:hAnsi="Times New Roman" w:cs="Times New Roman"/>
        </w:rPr>
        <w:t>Административному</w:t>
      </w:r>
      <w:proofErr w:type="gramEnd"/>
      <w:r w:rsidRPr="00240404">
        <w:rPr>
          <w:rFonts w:ascii="Times New Roman" w:hAnsi="Times New Roman" w:cs="Times New Roman"/>
        </w:rPr>
        <w:t xml:space="preserve"> </w:t>
      </w:r>
    </w:p>
    <w:p w:rsidR="008E37BB" w:rsidRPr="00240404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" w:hAnsi="Times New Roman" w:cs="Times New Roman"/>
        </w:rPr>
        <w:t xml:space="preserve">регламенту </w:t>
      </w:r>
      <w:r>
        <w:rPr>
          <w:rFonts w:ascii="Times New Roman" w:hAnsi="Times New Roman" w:cs="Times New Roman"/>
        </w:rPr>
        <w:t xml:space="preserve">по предоставлению </w:t>
      </w:r>
      <w:r w:rsidRPr="00240404">
        <w:rPr>
          <w:rFonts w:ascii="Times New Roman" w:hAnsi="Times New Roman" w:cs="Times New Roman"/>
        </w:rPr>
        <w:t>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>«</w:t>
      </w:r>
      <w:r w:rsidRPr="009A7A61">
        <w:rPr>
          <w:rFonts w:ascii="Times New Roman" w:hAnsi="Times New Roman" w:cs="Times New Roman"/>
          <w:bCs/>
          <w:color w:val="000000"/>
        </w:rPr>
        <w:t>Прием заявления, документов и выдача документов по обмену муниципальных жилых помещений, предоставленных по договору социального найма</w:t>
      </w:r>
      <w:r w:rsidRPr="00335F0E">
        <w:rPr>
          <w:rFonts w:ascii="Times New Roman CYR" w:hAnsi="Times New Roman CYR" w:cs="Times New Roman CYR"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240404">
        <w:rPr>
          <w:rFonts w:ascii="Times New Roman" w:hAnsi="Times New Roman" w:cs="Times New Roman"/>
        </w:rPr>
        <w:t xml:space="preserve"> </w:t>
      </w:r>
    </w:p>
    <w:p w:rsidR="008E37BB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E37BB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7BB" w:rsidRPr="00E86EFE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7BB" w:rsidRDefault="008E37BB" w:rsidP="008E37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37BB" w:rsidRDefault="008E37BB" w:rsidP="008E37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37BB" w:rsidRPr="008E37BB" w:rsidRDefault="008E37BB" w:rsidP="008E37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7BB">
        <w:rPr>
          <w:rFonts w:ascii="Times New Roman" w:hAnsi="Times New Roman"/>
          <w:b/>
          <w:sz w:val="24"/>
          <w:szCs w:val="24"/>
        </w:rPr>
        <w:t>Блок-схема</w:t>
      </w:r>
    </w:p>
    <w:p w:rsidR="008E37BB" w:rsidRPr="00516333" w:rsidRDefault="00EC07C7" w:rsidP="008E37BB">
      <w:pPr>
        <w:pStyle w:val="1"/>
        <w:jc w:val="center"/>
        <w:rPr>
          <w:sz w:val="24"/>
          <w:szCs w:val="24"/>
        </w:rPr>
      </w:pPr>
      <w:r w:rsidRPr="00EC07C7">
        <w:rPr>
          <w:bCs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75pt;margin-top:16.3pt;width:282.6pt;height:53.4pt;z-index:251660288">
            <v:textbox>
              <w:txbxContent>
                <w:p w:rsidR="008E37BB" w:rsidRPr="00516333" w:rsidRDefault="008E37BB" w:rsidP="008E37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>1. Прием и регистрация документов заявителя</w:t>
                  </w:r>
                </w:p>
                <w:p w:rsidR="008E37BB" w:rsidRDefault="008E37BB" w:rsidP="008E37BB"/>
              </w:txbxContent>
            </v:textbox>
          </v:shape>
        </w:pict>
      </w:r>
    </w:p>
    <w:p w:rsidR="008E37BB" w:rsidRPr="00516333" w:rsidRDefault="00EC07C7" w:rsidP="008E37BB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61312" from="223.95pt,20.9pt" to="223.95pt,47.9pt">
            <v:stroke endarrow="block"/>
          </v:line>
        </w:pict>
      </w:r>
    </w:p>
    <w:p w:rsidR="008E37BB" w:rsidRPr="00516333" w:rsidRDefault="00EC07C7" w:rsidP="008E37BB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78.15pt;margin-top:16.3pt;width:283.2pt;height:84pt;z-index:251662336">
            <v:textbox>
              <w:txbxContent>
                <w:p w:rsidR="008E37BB" w:rsidRPr="00516333" w:rsidRDefault="008E37BB" w:rsidP="008E37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>2. Проверка документов, оформление разрешения либо мотивированного отказа</w:t>
                  </w:r>
                </w:p>
                <w:p w:rsidR="008E37BB" w:rsidRPr="001E065C" w:rsidRDefault="008E37BB" w:rsidP="008E37BB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8E37BB" w:rsidRDefault="008E37BB" w:rsidP="008E37BB"/>
              </w:txbxContent>
            </v:textbox>
          </v:shape>
        </w:pict>
      </w:r>
    </w:p>
    <w:p w:rsidR="008E37BB" w:rsidRPr="00516333" w:rsidRDefault="008E37BB" w:rsidP="008E37BB">
      <w:pPr>
        <w:pStyle w:val="1"/>
        <w:jc w:val="center"/>
        <w:rPr>
          <w:sz w:val="24"/>
          <w:szCs w:val="24"/>
        </w:rPr>
      </w:pPr>
    </w:p>
    <w:p w:rsidR="008E37BB" w:rsidRPr="00516333" w:rsidRDefault="008E37BB" w:rsidP="008E37BB">
      <w:pPr>
        <w:pStyle w:val="1"/>
        <w:jc w:val="center"/>
        <w:rPr>
          <w:sz w:val="24"/>
          <w:szCs w:val="24"/>
        </w:rPr>
      </w:pPr>
    </w:p>
    <w:p w:rsidR="008E37BB" w:rsidRPr="00516333" w:rsidRDefault="00EC07C7" w:rsidP="008E37BB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9" style="position:absolute;left:0;text-align:left;z-index:251663360" from="223.95pt,4.9pt" to="223.95pt,31.9pt">
            <v:stroke endarrow="block"/>
          </v:line>
        </w:pict>
      </w:r>
    </w:p>
    <w:p w:rsidR="008E37BB" w:rsidRPr="00516333" w:rsidRDefault="00EC07C7" w:rsidP="008E37BB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83.55pt;margin-top:6.35pt;width:277.8pt;height:68.25pt;z-index:251664384">
            <v:textbox>
              <w:txbxContent>
                <w:p w:rsidR="008E37BB" w:rsidRPr="00516333" w:rsidRDefault="008E37BB" w:rsidP="008E37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 xml:space="preserve">3. Выдача </w:t>
                  </w:r>
                  <w:r w:rsidRPr="009A7A61">
                    <w:rPr>
                      <w:rFonts w:ascii="Times New Roman" w:hAnsi="Times New Roman" w:cs="Times New Roman"/>
                      <w:bCs/>
                      <w:color w:val="000000"/>
                    </w:rPr>
                    <w:t>документов по обмену муниципальных жилых помещений, предоставленных по договору социального найма</w:t>
                  </w: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либо мотивированного отказа</w:t>
                  </w:r>
                </w:p>
              </w:txbxContent>
            </v:textbox>
          </v:shape>
        </w:pict>
      </w:r>
    </w:p>
    <w:p w:rsidR="008E37BB" w:rsidRPr="00516333" w:rsidRDefault="008E37BB" w:rsidP="008E37BB">
      <w:pPr>
        <w:pStyle w:val="1"/>
        <w:jc w:val="center"/>
        <w:rPr>
          <w:sz w:val="24"/>
          <w:szCs w:val="24"/>
        </w:rPr>
      </w:pPr>
    </w:p>
    <w:p w:rsidR="008E37BB" w:rsidRPr="00516333" w:rsidRDefault="008E37BB" w:rsidP="008E37BB">
      <w:pPr>
        <w:pStyle w:val="1"/>
        <w:jc w:val="center"/>
        <w:rPr>
          <w:sz w:val="24"/>
          <w:szCs w:val="24"/>
        </w:rPr>
      </w:pPr>
    </w:p>
    <w:p w:rsidR="008E37BB" w:rsidRPr="00516333" w:rsidRDefault="008E37BB" w:rsidP="008E37BB">
      <w:pPr>
        <w:pStyle w:val="1"/>
        <w:jc w:val="center"/>
        <w:rPr>
          <w:sz w:val="24"/>
          <w:szCs w:val="24"/>
        </w:rPr>
      </w:pPr>
    </w:p>
    <w:p w:rsidR="008E37BB" w:rsidRPr="00516333" w:rsidRDefault="008E37BB" w:rsidP="008E37BB">
      <w:pPr>
        <w:jc w:val="center"/>
        <w:rPr>
          <w:sz w:val="24"/>
          <w:szCs w:val="24"/>
        </w:rPr>
      </w:pPr>
    </w:p>
    <w:p w:rsidR="008E37BB" w:rsidRPr="00516333" w:rsidRDefault="008E37BB" w:rsidP="008E37BB">
      <w:pPr>
        <w:rPr>
          <w:sz w:val="24"/>
          <w:szCs w:val="24"/>
        </w:rPr>
      </w:pPr>
      <w:r w:rsidRPr="00516333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E37BB" w:rsidRPr="00516333" w:rsidRDefault="008E37BB" w:rsidP="008E37BB">
      <w:pPr>
        <w:jc w:val="center"/>
        <w:rPr>
          <w:sz w:val="24"/>
          <w:szCs w:val="24"/>
        </w:rPr>
      </w:pPr>
      <w:r w:rsidRPr="00516333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E37BB" w:rsidRPr="00516333" w:rsidRDefault="008E37BB" w:rsidP="008E37BB">
      <w:pPr>
        <w:jc w:val="center"/>
        <w:rPr>
          <w:sz w:val="24"/>
          <w:szCs w:val="24"/>
        </w:rPr>
      </w:pPr>
    </w:p>
    <w:p w:rsidR="008E37BB" w:rsidRDefault="008E37BB" w:rsidP="008E37BB"/>
    <w:p w:rsidR="008E37BB" w:rsidRDefault="008E37BB" w:rsidP="001A1879">
      <w:pPr>
        <w:spacing w:after="0"/>
        <w:ind w:firstLine="426"/>
        <w:jc w:val="both"/>
      </w:pPr>
    </w:p>
    <w:sectPr w:rsidR="008E37BB" w:rsidSect="005D0D60">
      <w:pgSz w:w="12240" w:h="15840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589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138"/>
    <w:rsid w:val="0001535A"/>
    <w:rsid w:val="00043A1C"/>
    <w:rsid w:val="001908C2"/>
    <w:rsid w:val="001A1879"/>
    <w:rsid w:val="001B2850"/>
    <w:rsid w:val="002274EF"/>
    <w:rsid w:val="002649DA"/>
    <w:rsid w:val="003969C5"/>
    <w:rsid w:val="003E0E12"/>
    <w:rsid w:val="00440C32"/>
    <w:rsid w:val="004C6906"/>
    <w:rsid w:val="005E482C"/>
    <w:rsid w:val="00640AB0"/>
    <w:rsid w:val="00656D71"/>
    <w:rsid w:val="006857E8"/>
    <w:rsid w:val="00781846"/>
    <w:rsid w:val="00783138"/>
    <w:rsid w:val="0087163D"/>
    <w:rsid w:val="008E37BB"/>
    <w:rsid w:val="009A2813"/>
    <w:rsid w:val="00A01CE6"/>
    <w:rsid w:val="00A37835"/>
    <w:rsid w:val="00A93896"/>
    <w:rsid w:val="00B26163"/>
    <w:rsid w:val="00C70A05"/>
    <w:rsid w:val="00CF1B84"/>
    <w:rsid w:val="00DE4B26"/>
    <w:rsid w:val="00E75382"/>
    <w:rsid w:val="00EC07C7"/>
    <w:rsid w:val="00F2592F"/>
    <w:rsid w:val="00FD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1B84"/>
  </w:style>
  <w:style w:type="paragraph" w:styleId="1">
    <w:name w:val="heading 1"/>
    <w:basedOn w:val="a0"/>
    <w:link w:val="10"/>
    <w:qFormat/>
    <w:rsid w:val="008E3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83138"/>
    <w:pPr>
      <w:ind w:left="720"/>
      <w:contextualSpacing/>
    </w:pPr>
  </w:style>
  <w:style w:type="paragraph" w:customStyle="1" w:styleId="ConsPlusNormal">
    <w:name w:val="ConsPlusNormal"/>
    <w:rsid w:val="00783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1"/>
    <w:uiPriority w:val="99"/>
    <w:unhideWhenUsed/>
    <w:rsid w:val="00783138"/>
    <w:rPr>
      <w:rFonts w:cs="Times New Roman"/>
      <w:color w:val="0000FF" w:themeColor="hyperlink"/>
      <w:u w:val="single"/>
    </w:rPr>
  </w:style>
  <w:style w:type="paragraph" w:styleId="a6">
    <w:name w:val="No Spacing"/>
    <w:uiPriority w:val="1"/>
    <w:qFormat/>
    <w:rsid w:val="008E37BB"/>
    <w:pPr>
      <w:spacing w:after="0" w:line="240" w:lineRule="auto"/>
    </w:pPr>
  </w:style>
  <w:style w:type="paragraph" w:customStyle="1" w:styleId="a">
    <w:name w:val="МУ Обычный стиль"/>
    <w:basedOn w:val="a0"/>
    <w:autoRedefine/>
    <w:rsid w:val="008E37BB"/>
    <w:pPr>
      <w:numPr>
        <w:numId w:val="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8E37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0"/>
    <w:link w:val="a8"/>
    <w:uiPriority w:val="99"/>
    <w:semiHidden/>
    <w:unhideWhenUsed/>
    <w:rsid w:val="008E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E3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selp.as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5309-CD00-4E8A-9318-A5AC57D0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5371</Words>
  <Characters>30616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13</cp:revision>
  <cp:lastPrinted>2015-09-04T02:43:00Z</cp:lastPrinted>
  <dcterms:created xsi:type="dcterms:W3CDTF">2012-06-09T02:55:00Z</dcterms:created>
  <dcterms:modified xsi:type="dcterms:W3CDTF">2015-09-04T02:49:00Z</dcterms:modified>
</cp:coreProperties>
</file>