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07" w:rsidRDefault="00067307" w:rsidP="0023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2D5078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  <w:r w:rsidR="00AB54C7" w:rsidRPr="002D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8C9" w:rsidRPr="002D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5078" w:rsidRPr="002155A9" w:rsidRDefault="002155A9" w:rsidP="002D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  <w:r w:rsidR="002D5078" w:rsidRPr="002D50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50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ЯГОДНОГО</w:t>
      </w:r>
      <w:r w:rsidR="002D5078" w:rsidRPr="00215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55A9" w:rsidRPr="002155A9" w:rsidRDefault="007E1B61" w:rsidP="0021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3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338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A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2D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32A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</w:t>
      </w:r>
    </w:p>
    <w:p w:rsidR="002155A9" w:rsidRPr="002155A9" w:rsidRDefault="002155A9" w:rsidP="002D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D5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</w:p>
    <w:p w:rsidR="002155A9" w:rsidRPr="002155A9" w:rsidRDefault="002155A9" w:rsidP="0021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2155A9" w:rsidRDefault="002155A9" w:rsidP="002155A9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2155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службы в Российской Федерации», статьей 575 Гражданского кодекса Российской Федерации, постановлением Правительства Российской Федерации от 9</w:t>
      </w:r>
      <w:r w:rsidR="00FF32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января </w:t>
      </w:r>
      <w:r w:rsidRPr="002155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2014</w:t>
      </w:r>
      <w:r w:rsidR="00FF32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</w:t>
      </w:r>
      <w:r w:rsidRPr="002155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 10 «</w:t>
      </w:r>
      <w:r w:rsidRPr="002155A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55A9" w:rsidRPr="002155A9" w:rsidRDefault="002155A9" w:rsidP="002D5078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155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r w:rsidRPr="00215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2D5078">
        <w:rPr>
          <w:rFonts w:ascii="Times New Roman" w:eastAsia="Calibri" w:hAnsi="Times New Roman" w:cs="Times New Roman"/>
          <w:sz w:val="24"/>
          <w:szCs w:val="24"/>
          <w:lang w:eastAsia="ru-RU"/>
        </w:rPr>
        <w:t>Ягодного</w:t>
      </w:r>
      <w:r w:rsidR="00AB5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22.12.2016 № </w:t>
      </w:r>
      <w:r w:rsidR="002D5078">
        <w:rPr>
          <w:rFonts w:ascii="Times New Roman" w:eastAsia="Calibri" w:hAnsi="Times New Roman" w:cs="Times New Roman"/>
          <w:sz w:val="24"/>
          <w:szCs w:val="24"/>
          <w:lang w:eastAsia="ru-RU"/>
        </w:rPr>
        <w:t>311</w:t>
      </w: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r w:rsidR="002D5078">
        <w:rPr>
          <w:rFonts w:ascii="Times New Roman" w:eastAsia="Calibri" w:hAnsi="Times New Roman" w:cs="Times New Roman"/>
          <w:sz w:val="24"/>
          <w:szCs w:val="24"/>
          <w:lang w:eastAsia="ru-RU"/>
        </w:rPr>
        <w:t>Ягодное</w:t>
      </w: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</w:t>
      </w:r>
      <w:proofErr w:type="gramEnd"/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средств, вырученных от его реализации» признать утратившим силу.</w:t>
      </w:r>
    </w:p>
    <w:p w:rsidR="002D5078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на сайте </w:t>
      </w:r>
      <w:r w:rsidR="002D5078">
        <w:rPr>
          <w:rFonts w:ascii="Times New Roman" w:eastAsia="Calibri" w:hAnsi="Times New Roman" w:cs="Times New Roman"/>
          <w:sz w:val="24"/>
          <w:szCs w:val="24"/>
          <w:lang w:eastAsia="ru-RU"/>
        </w:rPr>
        <w:t>Ягодного</w:t>
      </w: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06470" w:rsidRPr="002064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D5078" w:rsidRPr="00A7720D">
          <w:rPr>
            <w:rFonts w:ascii="Times New Roman" w:hAnsi="Times New Roman"/>
            <w:b/>
            <w:color w:val="000000"/>
            <w:sz w:val="24"/>
            <w:szCs w:val="24"/>
            <w:u w:val="single"/>
            <w:shd w:val="clear" w:color="auto" w:fill="FFFFFF"/>
          </w:rPr>
          <w:t>http://www.yaselp.asino.ru/</w:t>
        </w:r>
      </w:hyperlink>
      <w:r w:rsidR="002D5078" w:rsidRPr="00A7720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управл</w:t>
      </w:r>
      <w:r w:rsidR="00206470">
        <w:rPr>
          <w:rFonts w:ascii="Times New Roman" w:eastAsia="Calibri" w:hAnsi="Times New Roman" w:cs="Times New Roman"/>
          <w:sz w:val="24"/>
          <w:szCs w:val="24"/>
          <w:lang w:eastAsia="ru-RU"/>
        </w:rPr>
        <w:t>яющего</w:t>
      </w: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делами</w:t>
      </w:r>
      <w:r w:rsidR="002D5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Ягодного сельского поселения</w:t>
      </w: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A9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A9">
        <w:rPr>
          <w:rFonts w:ascii="Times New Roman" w:eastAsia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</w:t>
      </w:r>
      <w:r w:rsidR="002D507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155A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D5078">
        <w:rPr>
          <w:rFonts w:ascii="Times New Roman" w:eastAsia="Times New Roman" w:hAnsi="Times New Roman" w:cs="Times New Roman"/>
          <w:sz w:val="24"/>
          <w:szCs w:val="24"/>
        </w:rPr>
        <w:t>Г.И. Баранов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8C9" w:rsidRPr="002155A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5540A8" w:rsidP="002338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E1B61" w:rsidRDefault="007E1B61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2155A9" w:rsidRPr="002155A9" w:rsidRDefault="002D5078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Ягодног</w:t>
      </w:r>
      <w:r w:rsidR="00A43B8A">
        <w:rPr>
          <w:rFonts w:ascii="Times New Roman" w:eastAsia="Times New Roman" w:hAnsi="Times New Roman" w:cs="Times New Roman"/>
          <w:lang w:eastAsia="ru-RU"/>
        </w:rPr>
        <w:t>о</w:t>
      </w:r>
      <w:r w:rsidR="002155A9" w:rsidRPr="002155A9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E1B61">
        <w:rPr>
          <w:rFonts w:ascii="Times New Roman" w:eastAsia="Times New Roman" w:hAnsi="Times New Roman" w:cs="Times New Roman"/>
          <w:lang w:eastAsia="ru-RU"/>
        </w:rPr>
        <w:t>16</w:t>
      </w:r>
      <w:r w:rsidR="002338C9">
        <w:rPr>
          <w:rFonts w:ascii="Times New Roman" w:eastAsia="Times New Roman" w:hAnsi="Times New Roman" w:cs="Times New Roman"/>
          <w:lang w:eastAsia="ru-RU"/>
        </w:rPr>
        <w:t>.</w:t>
      </w:r>
      <w:r w:rsidR="007E1B61">
        <w:rPr>
          <w:rFonts w:ascii="Times New Roman" w:eastAsia="Times New Roman" w:hAnsi="Times New Roman" w:cs="Times New Roman"/>
          <w:lang w:eastAsia="ru-RU"/>
        </w:rPr>
        <w:t>10</w:t>
      </w:r>
      <w:r w:rsidR="002338C9">
        <w:rPr>
          <w:rFonts w:ascii="Times New Roman" w:eastAsia="Times New Roman" w:hAnsi="Times New Roman" w:cs="Times New Roman"/>
          <w:lang w:eastAsia="ru-RU"/>
        </w:rPr>
        <w:t>.2017</w:t>
      </w:r>
      <w:r w:rsidRPr="002155A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E1B61">
        <w:rPr>
          <w:rFonts w:ascii="Times New Roman" w:eastAsia="Times New Roman" w:hAnsi="Times New Roman" w:cs="Times New Roman"/>
          <w:lang w:eastAsia="ru-RU"/>
        </w:rPr>
        <w:t>141</w:t>
      </w:r>
      <w:bookmarkStart w:id="0" w:name="_GoBack"/>
      <w:bookmarkEnd w:id="0"/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связано с исполнением служебных (должностных) обязанностей, его сдачи,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и реализации (выкупа)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2155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</w:t>
      </w:r>
      <w:proofErr w:type="gramStart"/>
      <w:r w:rsidRPr="002155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Настоящий Порядок </w:t>
      </w:r>
      <w:r w:rsidRPr="002155A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</w:t>
      </w:r>
      <w:r w:rsidRPr="002155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«</w:t>
      </w:r>
      <w:r w:rsidR="00BC25F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Ягодн</w:t>
      </w:r>
      <w:r w:rsidR="00A43B8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ое </w:t>
      </w:r>
      <w:r w:rsidRPr="002155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сельское поселение» (далее – должностные лица, Администрация сельского поселения), о получении</w:t>
      </w:r>
      <w:proofErr w:type="gramEnd"/>
      <w:r w:rsidRPr="002155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2155A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Типового положения используются следующие понятия: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C25F8" w:rsidRPr="002155A9" w:rsidRDefault="002155A9" w:rsidP="00BC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обязаны в соответствии с настоящим Порядком уведомлять Администрацию сельского поселения обо всех случаях получения подарка в связи с </w:t>
      </w:r>
      <w:r w:rsidR="00BC25F8"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540A8" w:rsidRDefault="005540A8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A8" w:rsidRDefault="005540A8" w:rsidP="0055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"/>
      <w:bookmarkEnd w:id="1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 получении подарка (далее – уведомление), составленное по форме согласно </w:t>
      </w:r>
      <w:hyperlink w:anchor="Par39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представляется </w:t>
      </w:r>
      <w:r w:rsidR="00A4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A43B8A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яющему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не позднее трех рабочих дней со дня получения подарка.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9"/>
      <w:bookmarkEnd w:id="2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должностного лица, получившего подарок, из служебной командировки.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Par18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составляется в двух экземплярах, один из которых возвращается должностному лицу, представившему уведомление, с отметкой о регистрации, другой экземпляр направляется в Комиссию по списанию материальных ценностей Администрации </w:t>
      </w:r>
      <w:r w:rsidR="00BC25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3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Комиссия).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2"/>
      <w:bookmarkEnd w:id="3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ведущему специалисту по экономике и финансам,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 пунктом 7 настоящего Порядка.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  <w:r w:rsidRPr="002155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Подарок возвращается сдавшему его лицу по акту приема-передачи в случае, если его стоимость не превышает трех тысяч рублей.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7"/>
      <w:bookmarkEnd w:id="4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Должностное лицо, сдавшее подарок, может его выкупить, направив на имя Главы </w:t>
      </w:r>
      <w:r w:rsidR="00BC25F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заявление о выкупе подарка не позднее двух месяцев со дня сдачи подарка.</w:t>
      </w:r>
    </w:p>
    <w:p w:rsidR="005540A8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8"/>
      <w:bookmarkEnd w:id="5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Бухгалтерия Администрации сельского поселения в течение трех месяцев со дня поступления заявления, указанного в </w:t>
      </w:r>
      <w:hyperlink w:anchor="Par27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организует оценку стоимости подарка для выкупа и уведомляет в письменной форме лицо, подавшее заявление, о </w:t>
      </w:r>
    </w:p>
    <w:p w:rsidR="005540A8" w:rsidRDefault="005540A8" w:rsidP="00554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5F8" w:rsidRDefault="00BC25F8" w:rsidP="0055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5F8" w:rsidRDefault="00BC25F8" w:rsidP="0055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5F8" w:rsidRDefault="00BC25F8" w:rsidP="0055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A8" w:rsidRDefault="005540A8" w:rsidP="0055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2155A9" w:rsidRPr="002155A9" w:rsidRDefault="002155A9" w:rsidP="00554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Подарок, в отношении которого не поступило заявление, указанное в </w:t>
      </w:r>
      <w:hyperlink w:anchor="Par27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 учетом заключения Комиссии о целесообразности использования подарка может использоваться для обеспечения деятельности Администрации сельского поселения.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0"/>
      <w:bookmarkEnd w:id="6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нецелесообразности использования подарка Глава </w:t>
      </w:r>
      <w:r w:rsidR="00BC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принимает решение о реализации подарка и проведении оценки его стоимости для реализации (выкупа), осуществляемой Администрацией сельского поселения посредством проведения торгов в порядке, предусмотренном законодательством Российской Федерации.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Оценка стоимости подарка для реализации (выкупа), предусмотренная пунктами 14 </w:t>
      </w:r>
      <w:r w:rsidR="00BC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если подарок не выкуплен или не реализован, Главой </w:t>
      </w:r>
      <w:r w:rsidR="00BC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Средства, вырученные от выкупа (реализации) подарка, зачисляются в доход местного бюджета в порядке, установленном бюджетным законодательством Российской Федерации.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AB54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5F8" w:rsidRDefault="00BC25F8" w:rsidP="002338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BC25F8" w:rsidRDefault="002338C9" w:rsidP="002338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5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Par39"/>
      <w:bookmarkEnd w:id="7"/>
      <w:r w:rsidRPr="002155A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 xml:space="preserve">к Порядок </w:t>
      </w:r>
      <w:r w:rsidRPr="002155A9">
        <w:rPr>
          <w:rFonts w:ascii="Times New Roman" w:eastAsia="Times New Roman" w:hAnsi="Times New Roman" w:cs="Times New Roman"/>
          <w:bCs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 Администрацию </w:t>
      </w:r>
      <w:r w:rsidR="00BC25F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</w:t>
      </w:r>
      <w:r w:rsidR="00270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C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gramStart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FF3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</w:t>
      </w:r>
      <w:r w:rsidR="00FF32A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 (при наличии),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занимаемая должность)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 от «____»_____________20___г.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(дата получения)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(наименование протокольного мероприятия, служебной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командировки, другого официального мероприятия, место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01" w:history="1">
              <w:r w:rsidRPr="002155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«___» ____ 20__ 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(расшифровка подписи)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«__» ____ 20__ 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(расшифровка подписи)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 «__» _________ 20__ 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101"/>
      <w:bookmarkEnd w:id="8"/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205" w:rsidRDefault="000A3205"/>
    <w:sectPr w:rsidR="000A3205" w:rsidSect="0021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28" w:rsidRDefault="00AA1228" w:rsidP="002155A9">
      <w:pPr>
        <w:spacing w:after="0" w:line="240" w:lineRule="auto"/>
      </w:pPr>
      <w:r>
        <w:separator/>
      </w:r>
    </w:p>
  </w:endnote>
  <w:endnote w:type="continuationSeparator" w:id="0">
    <w:p w:rsidR="00AA1228" w:rsidRDefault="00AA1228" w:rsidP="002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D" w:rsidRDefault="00A63C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D" w:rsidRDefault="00A63C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D" w:rsidRDefault="00A63C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28" w:rsidRDefault="00AA1228" w:rsidP="002155A9">
      <w:pPr>
        <w:spacing w:after="0" w:line="240" w:lineRule="auto"/>
      </w:pPr>
      <w:r>
        <w:separator/>
      </w:r>
    </w:p>
  </w:footnote>
  <w:footnote w:type="continuationSeparator" w:id="0">
    <w:p w:rsidR="00AA1228" w:rsidRDefault="00AA1228" w:rsidP="0021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D" w:rsidRDefault="00A63C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01005"/>
      <w:docPartObj>
        <w:docPartGallery w:val="Page Numbers (Top of Page)"/>
        <w:docPartUnique/>
      </w:docPartObj>
    </w:sdtPr>
    <w:sdtEndPr/>
    <w:sdtContent>
      <w:p w:rsidR="002155A9" w:rsidRDefault="00CC488B" w:rsidP="00CC488B">
        <w:pPr>
          <w:pStyle w:val="a3"/>
          <w:tabs>
            <w:tab w:val="left" w:pos="4575"/>
            <w:tab w:val="center" w:pos="4960"/>
          </w:tabs>
        </w:pPr>
        <w:r>
          <w:t xml:space="preserve"> </w:t>
        </w:r>
      </w:p>
    </w:sdtContent>
  </w:sdt>
  <w:p w:rsidR="002155A9" w:rsidRDefault="002155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D" w:rsidRDefault="00A63C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5"/>
    <w:rsid w:val="00067307"/>
    <w:rsid w:val="000A3205"/>
    <w:rsid w:val="00205EE3"/>
    <w:rsid w:val="00206470"/>
    <w:rsid w:val="002155A9"/>
    <w:rsid w:val="002338C9"/>
    <w:rsid w:val="00270779"/>
    <w:rsid w:val="002D5078"/>
    <w:rsid w:val="00365CCF"/>
    <w:rsid w:val="004B3415"/>
    <w:rsid w:val="004F4EB9"/>
    <w:rsid w:val="005540A8"/>
    <w:rsid w:val="005F5068"/>
    <w:rsid w:val="00791C79"/>
    <w:rsid w:val="007E1B61"/>
    <w:rsid w:val="008F377B"/>
    <w:rsid w:val="00925447"/>
    <w:rsid w:val="0099095A"/>
    <w:rsid w:val="0099441E"/>
    <w:rsid w:val="00A43B8A"/>
    <w:rsid w:val="00A63C0D"/>
    <w:rsid w:val="00AA1228"/>
    <w:rsid w:val="00AB54C7"/>
    <w:rsid w:val="00B31D3A"/>
    <w:rsid w:val="00B4520F"/>
    <w:rsid w:val="00BC25F8"/>
    <w:rsid w:val="00CC488B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5A9"/>
  </w:style>
  <w:style w:type="paragraph" w:styleId="a5">
    <w:name w:val="footer"/>
    <w:basedOn w:val="a"/>
    <w:link w:val="a6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5A9"/>
  </w:style>
  <w:style w:type="paragraph" w:styleId="a7">
    <w:name w:val="Balloon Text"/>
    <w:basedOn w:val="a"/>
    <w:link w:val="a8"/>
    <w:uiPriority w:val="99"/>
    <w:semiHidden/>
    <w:unhideWhenUsed/>
    <w:rsid w:val="0021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064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5A9"/>
  </w:style>
  <w:style w:type="paragraph" w:styleId="a5">
    <w:name w:val="footer"/>
    <w:basedOn w:val="a"/>
    <w:link w:val="a6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5A9"/>
  </w:style>
  <w:style w:type="paragraph" w:styleId="a7">
    <w:name w:val="Balloon Text"/>
    <w:basedOn w:val="a"/>
    <w:link w:val="a8"/>
    <w:uiPriority w:val="99"/>
    <w:semiHidden/>
    <w:unhideWhenUsed/>
    <w:rsid w:val="0021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06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2017-10-09T08:21:00Z</cp:lastPrinted>
  <dcterms:created xsi:type="dcterms:W3CDTF">2017-09-26T05:49:00Z</dcterms:created>
  <dcterms:modified xsi:type="dcterms:W3CDTF">2017-10-16T02:54:00Z</dcterms:modified>
</cp:coreProperties>
</file>