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439AD">
        <w:rPr>
          <w:rFonts w:ascii="Times New Roman" w:hAnsi="Times New Roman"/>
          <w:b/>
          <w:sz w:val="24"/>
          <w:szCs w:val="24"/>
        </w:rPr>
        <w:t>ЯГОДНОГО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АСИНОВСКОГО РАЙОНА ТОМСКОЙ ОБЛАСТИ</w:t>
      </w:r>
    </w:p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E23AC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94DDC">
        <w:rPr>
          <w:rFonts w:ascii="Times New Roman" w:hAnsi="Times New Roman"/>
          <w:sz w:val="24"/>
          <w:szCs w:val="24"/>
        </w:rPr>
        <w:t>28</w:t>
      </w:r>
      <w:r w:rsidR="000439AD" w:rsidRPr="000439AD">
        <w:rPr>
          <w:rFonts w:ascii="Times New Roman" w:hAnsi="Times New Roman"/>
          <w:sz w:val="24"/>
          <w:szCs w:val="24"/>
        </w:rPr>
        <w:t>.</w:t>
      </w:r>
      <w:r w:rsidR="00494DDC">
        <w:rPr>
          <w:rFonts w:ascii="Times New Roman" w:hAnsi="Times New Roman"/>
          <w:sz w:val="24"/>
          <w:szCs w:val="24"/>
        </w:rPr>
        <w:t>10</w:t>
      </w:r>
      <w:r w:rsidR="000439AD" w:rsidRPr="000439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4DD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94DDC">
        <w:rPr>
          <w:rFonts w:ascii="Times New Roman" w:hAnsi="Times New Roman"/>
          <w:sz w:val="24"/>
          <w:szCs w:val="24"/>
        </w:rPr>
        <w:t>177</w:t>
      </w:r>
    </w:p>
    <w:p w:rsidR="007A7E7E" w:rsidRPr="00E23AC1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AC1">
        <w:rPr>
          <w:rFonts w:ascii="Times New Roman" w:hAnsi="Times New Roman"/>
          <w:sz w:val="24"/>
          <w:szCs w:val="24"/>
        </w:rPr>
        <w:t xml:space="preserve">     </w:t>
      </w:r>
      <w:r w:rsidR="00E23AC1" w:rsidRPr="00E23AC1">
        <w:rPr>
          <w:rFonts w:ascii="Times New Roman" w:hAnsi="Times New Roman"/>
          <w:sz w:val="24"/>
          <w:szCs w:val="24"/>
        </w:rPr>
        <w:t>с</w:t>
      </w:r>
      <w:r w:rsidR="000439AD" w:rsidRPr="00E23AC1">
        <w:rPr>
          <w:rFonts w:ascii="Times New Roman" w:hAnsi="Times New Roman"/>
          <w:sz w:val="24"/>
          <w:szCs w:val="24"/>
        </w:rPr>
        <w:t>. Ягодное</w:t>
      </w:r>
      <w:r w:rsidRPr="00E23AC1">
        <w:rPr>
          <w:rFonts w:ascii="Times New Roman" w:hAnsi="Times New Roman"/>
          <w:sz w:val="24"/>
          <w:szCs w:val="24"/>
        </w:rPr>
        <w:t xml:space="preserve">      </w:t>
      </w:r>
      <w:r w:rsidRPr="00E23A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9AD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Положения 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муниципальном звене </w:t>
      </w:r>
    </w:p>
    <w:p w:rsidR="000439AD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территориальной подсистемы единой государственной системы</w:t>
      </w:r>
    </w:p>
    <w:p w:rsidR="000439AD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предупреждения и ликвидации чрезвычайных ситуаций </w:t>
      </w:r>
    </w:p>
    <w:p w:rsidR="000439AD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территории </w:t>
      </w:r>
      <w:r w:rsidR="000439AD">
        <w:rPr>
          <w:rFonts w:ascii="Times New Roman" w:hAnsi="Times New Roman"/>
          <w:b/>
          <w:bCs/>
          <w:color w:val="000000"/>
          <w:sz w:val="24"/>
          <w:szCs w:val="24"/>
        </w:rPr>
        <w:t>Ягодного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Асиновского района Томской области</w:t>
      </w:r>
    </w:p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7E7E" w:rsidRPr="000439AD" w:rsidRDefault="007A7E7E" w:rsidP="00043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0439A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В соответствии с </w:t>
      </w:r>
      <w:hyperlink r:id="rId4" w:history="1">
        <w:r w:rsidRPr="000439AD">
          <w:rPr>
            <w:rStyle w:val="a3"/>
            <w:rFonts w:ascii="Times New Roman" w:eastAsia="DejaVu Sans" w:hAnsi="Times New Roman"/>
            <w:bCs/>
            <w:color w:val="000000"/>
            <w:kern w:val="2"/>
            <w:sz w:val="24"/>
            <w:szCs w:val="24"/>
            <w:u w:val="none"/>
            <w:lang w:eastAsia="en-US"/>
          </w:rPr>
          <w:t>Федеральным законом</w:t>
        </w:r>
      </w:hyperlink>
      <w:r w:rsidRPr="000439A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439AD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 w:rsidRPr="000439A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5" w:history="1">
        <w:r w:rsidRPr="000439AD">
          <w:rPr>
            <w:rStyle w:val="a3"/>
            <w:rFonts w:ascii="Times New Roman" w:eastAsia="DejaVu Sans" w:hAnsi="Times New Roman"/>
            <w:bCs/>
            <w:color w:val="000000"/>
            <w:kern w:val="2"/>
            <w:sz w:val="24"/>
            <w:szCs w:val="24"/>
            <w:u w:val="none"/>
            <w:lang w:eastAsia="en-US"/>
          </w:rPr>
          <w:t>постановлением</w:t>
        </w:r>
      </w:hyperlink>
      <w:r w:rsidRPr="000439A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0439AD"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2003 г</w:t>
        </w:r>
      </w:smartTag>
      <w:r w:rsidRPr="000439A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№ 794 «О единой</w:t>
      </w:r>
      <w:r w:rsidR="000439A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0439A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государственной системе предупреждения и ликвидации чрезвычайных ситуаций», </w:t>
      </w:r>
      <w:hyperlink r:id="rId6" w:history="1">
        <w:r w:rsidRPr="000439AD">
          <w:rPr>
            <w:rStyle w:val="a3"/>
            <w:rFonts w:ascii="Times New Roman" w:eastAsia="DejaVu Sans" w:hAnsi="Times New Roman"/>
            <w:bCs/>
            <w:color w:val="000000"/>
            <w:kern w:val="2"/>
            <w:sz w:val="24"/>
            <w:szCs w:val="24"/>
            <w:u w:val="none"/>
            <w:lang w:eastAsia="en-US"/>
          </w:rPr>
          <w:t>постановлением</w:t>
        </w:r>
      </w:hyperlink>
      <w:r w:rsidRPr="000439A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Губернатора Томской области от 17</w:t>
      </w:r>
      <w:r w:rsidR="00494DDC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августа </w:t>
      </w:r>
      <w:r w:rsidRPr="000439A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2007</w:t>
      </w:r>
      <w:r w:rsidR="00494DDC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г. </w:t>
      </w:r>
      <w:r w:rsidRPr="000439A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№ 122а  «О территориальной подсистеме Томской области единой государственной системы предупреждения</w:t>
      </w:r>
      <w:proofErr w:type="gramEnd"/>
      <w:r w:rsidRPr="000439A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ситуаций», </w:t>
      </w:r>
    </w:p>
    <w:p w:rsidR="007A7E7E" w:rsidRPr="00E10EFC" w:rsidRDefault="007A7E7E" w:rsidP="00043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  <w:r w:rsidRPr="00E10EFC">
        <w:rPr>
          <w:rFonts w:ascii="Times New Roman" w:eastAsia="DejaVu Sans" w:hAnsi="Times New Roman"/>
          <w:b/>
          <w:color w:val="000000"/>
          <w:kern w:val="2"/>
          <w:lang w:eastAsia="en-US"/>
        </w:rPr>
        <w:t>ПОСТАНОВЛЯЮ</w:t>
      </w:r>
      <w:r w:rsidRPr="00E10EFC">
        <w:rPr>
          <w:rFonts w:ascii="Times New Roman" w:eastAsia="DejaVu Sans" w:hAnsi="Times New Roman"/>
          <w:color w:val="000000"/>
          <w:kern w:val="2"/>
          <w:lang w:eastAsia="en-US"/>
        </w:rPr>
        <w:t>:</w:t>
      </w:r>
    </w:p>
    <w:p w:rsidR="000439AD" w:rsidRPr="00E10EFC" w:rsidRDefault="000439AD" w:rsidP="00AF1C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7A7E7E" w:rsidRPr="000E0F4F" w:rsidRDefault="000439AD" w:rsidP="000E0F4F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Утвердить:</w:t>
      </w:r>
    </w:p>
    <w:p w:rsidR="007A7E7E" w:rsidRPr="000E0F4F" w:rsidRDefault="000439AD" w:rsidP="000E0F4F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.1. </w:t>
      </w:r>
      <w:hyperlink r:id="rId7" w:anchor="sub_1000" w:history="1">
        <w:r w:rsidR="007A7E7E" w:rsidRPr="000E0F4F">
          <w:rPr>
            <w:rStyle w:val="a3"/>
            <w:rFonts w:ascii="Times New Roman" w:eastAsia="DejaVu Sans" w:hAnsi="Times New Roman"/>
            <w:bCs/>
            <w:color w:val="000000"/>
            <w:kern w:val="2"/>
            <w:sz w:val="24"/>
            <w:szCs w:val="24"/>
            <w:u w:val="none"/>
            <w:lang w:eastAsia="en-US"/>
          </w:rPr>
          <w:t>Положение</w:t>
        </w:r>
      </w:hyperlink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7A7E7E" w:rsidRPr="000E0F4F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о</w:t>
      </w:r>
      <w:r w:rsidR="007A7E7E" w:rsidRPr="000E0F4F"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  <w:lang w:eastAsia="en-US"/>
        </w:rPr>
        <w:t xml:space="preserve"> </w:t>
      </w:r>
      <w:r w:rsidR="007A7E7E" w:rsidRPr="000E0F4F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муниципальном</w:t>
      </w:r>
      <w:r w:rsidR="007A7E7E" w:rsidRPr="000E0F4F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 w:rsidR="007A7E7E" w:rsidRPr="000E0F4F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на территории </w:t>
      </w:r>
      <w:r w:rsidR="000E0F4F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Асиновского района Томской области</w:t>
      </w:r>
      <w:r w:rsidR="000E0F4F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(Приложение № 1).</w:t>
      </w:r>
    </w:p>
    <w:p w:rsidR="007A7E7E" w:rsidRPr="000E0F4F" w:rsidRDefault="000E0F4F" w:rsidP="000E0F4F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0" w:name="sub_12"/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.2. </w:t>
      </w:r>
      <w:r w:rsidR="007A7E7E" w:rsidRPr="000E0F4F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Структуру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7A7E7E" w:rsidRPr="000E0F4F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муниципального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(Приложение № 2).</w:t>
      </w:r>
    </w:p>
    <w:bookmarkEnd w:id="0"/>
    <w:p w:rsidR="007A7E7E" w:rsidRPr="000E0F4F" w:rsidRDefault="000E0F4F" w:rsidP="000E0F4F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2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</w:t>
      </w:r>
      <w:proofErr w:type="gramStart"/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</w:t>
      </w: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разработать и утвердить положения, структуру, состав сил и средств объектовых звеньев </w:t>
      </w:r>
      <w:r w:rsidR="007A7E7E" w:rsidRPr="000E0F4F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муниципального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звена</w:t>
      </w: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</w:t>
      </w: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Ягодного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  <w:proofErr w:type="gramEnd"/>
    </w:p>
    <w:p w:rsidR="000E0F4F" w:rsidRDefault="000E0F4F" w:rsidP="000E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  3.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Настоящее постановление обнародовать в установленном порядке.</w:t>
      </w:r>
    </w:p>
    <w:p w:rsidR="000E0F4F" w:rsidRPr="00E10EFC" w:rsidRDefault="000E0F4F" w:rsidP="000E0F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4.  Настоящее постановление вступает в силу со дня обнародования и подлежит размещению на официальном сайте муниципального образования «Ягодное сельское поселение»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0439AD" w:rsidRDefault="000E0F4F" w:rsidP="000E0F4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5</w:t>
      </w:r>
      <w:r w:rsidR="000439AD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.Постановление Ягодного сельского поселения от 18.07.2006 г № 79 «Об утверждении Положения о звене муниципального образования «Ягодное  сельское поселение» отраслевой подсистемы РСЧС» считать утратившим силу.</w:t>
      </w:r>
    </w:p>
    <w:p w:rsidR="00494DDC" w:rsidRPr="00494DDC" w:rsidRDefault="00494DDC" w:rsidP="00494DD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494DDC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6.</w:t>
      </w:r>
      <w:r w:rsidRPr="00494DD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94D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4DDC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94DDC" w:rsidRDefault="00494DDC" w:rsidP="00494DDC">
      <w:pPr>
        <w:keepNext/>
        <w:keepLines/>
        <w:spacing w:line="360" w:lineRule="auto"/>
        <w:ind w:firstLine="709"/>
        <w:jc w:val="both"/>
      </w:pPr>
      <w:r w:rsidRPr="006D309A">
        <w:t> </w:t>
      </w:r>
    </w:p>
    <w:p w:rsidR="000E0F4F" w:rsidRDefault="000E0F4F" w:rsidP="00E10E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0E0F4F" w:rsidRDefault="000E0F4F" w:rsidP="00E10E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0E0F4F" w:rsidRPr="00E10EFC" w:rsidRDefault="000E0F4F" w:rsidP="00E10E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7A7E7E" w:rsidRPr="000E0F4F" w:rsidRDefault="007A7E7E" w:rsidP="000E0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Глава </w:t>
      </w:r>
      <w:r w:rsidR="000E0F4F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</w:t>
      </w: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 w:rsidR="000E0F4F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                            Г.И. Баранов</w:t>
      </w:r>
    </w:p>
    <w:p w:rsidR="007A7E7E" w:rsidRPr="000E0F4F" w:rsidRDefault="007A7E7E" w:rsidP="00E10EFC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0E0F4F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lastRenderedPageBreak/>
        <w:t>Приложение № 1</w:t>
      </w:r>
    </w:p>
    <w:p w:rsidR="007A7E7E" w:rsidRPr="000E0F4F" w:rsidRDefault="007A7E7E" w:rsidP="00AF1C6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</w:pPr>
      <w:r w:rsidRPr="000E0F4F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к </w:t>
      </w: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постановлению </w:t>
      </w:r>
      <w:r w:rsidRPr="000E0F4F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  администрации </w:t>
      </w:r>
    </w:p>
    <w:p w:rsidR="007A7E7E" w:rsidRPr="000E0F4F" w:rsidRDefault="000E0F4F" w:rsidP="00AF1C6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Ягодного </w:t>
      </w:r>
      <w:r w:rsidR="007A7E7E" w:rsidRPr="000E0F4F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</w:t>
      </w:r>
    </w:p>
    <w:p w:rsidR="007A7E7E" w:rsidRPr="000E0F4F" w:rsidRDefault="007A7E7E" w:rsidP="00AF1C6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0E0F4F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от  </w:t>
      </w:r>
      <w:r w:rsidR="00494DDC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28</w:t>
      </w:r>
      <w:r w:rsidR="000E0F4F" w:rsidRPr="000E0F4F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.</w:t>
      </w:r>
      <w:r w:rsidR="00494DDC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10</w:t>
      </w:r>
      <w:r w:rsidR="000E0F4F" w:rsidRPr="000E0F4F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.2013</w:t>
      </w:r>
      <w:r w:rsidRPr="000E0F4F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г. №</w:t>
      </w:r>
      <w:r w:rsidR="00494DDC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 xml:space="preserve"> 177</w:t>
      </w:r>
    </w:p>
    <w:p w:rsidR="007A7E7E" w:rsidRDefault="007A7E7E" w:rsidP="00AF1C6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0E0F4F" w:rsidRDefault="007A7E7E" w:rsidP="000E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звене территориальной подсистемы</w:t>
      </w:r>
    </w:p>
    <w:p w:rsidR="000E0F4F" w:rsidRDefault="007A7E7E" w:rsidP="000E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единой государственной системы </w:t>
      </w:r>
    </w:p>
    <w:p w:rsidR="000E0F4F" w:rsidRDefault="007A7E7E" w:rsidP="000E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предупреждения и ликвидации чрезвычайных ситуаций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</w:p>
    <w:p w:rsidR="000E0F4F" w:rsidRDefault="007A7E7E" w:rsidP="000E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r w:rsidR="000E0F4F">
        <w:rPr>
          <w:rFonts w:ascii="Times New Roman" w:hAnsi="Times New Roman"/>
          <w:b/>
          <w:bCs/>
          <w:color w:val="000000"/>
          <w:sz w:val="24"/>
          <w:szCs w:val="24"/>
        </w:rPr>
        <w:t xml:space="preserve">Ягодного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4F0C53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Асиновского района Томской области</w:t>
      </w:r>
    </w:p>
    <w:p w:rsidR="004F0C53" w:rsidRDefault="004F0C53" w:rsidP="004F0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0C53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1. Настоящее Положение определяет порядок организации и функционирования 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муниципального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на территории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Ягодного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Асиновского  района Томской области (далее - сельское звено ТП РСЧС).</w:t>
      </w:r>
    </w:p>
    <w:p w:rsidR="004F0C53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организаций, предприятий и учреждений 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4F0C53"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Федеральным законом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№ 68-ФЗ «О защите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населения и территорий от чрезвычайных ситуаций природного и техногенного характера», </w:t>
      </w:r>
      <w:hyperlink r:id="rId8" w:history="1">
        <w:r w:rsidRPr="004F0C53">
          <w:rPr>
            <w:rStyle w:val="a3"/>
            <w:rFonts w:ascii="Times New Roman" w:eastAsia="DejaVu Sans" w:hAnsi="Times New Roman"/>
            <w:bCs/>
            <w:color w:val="000000"/>
            <w:kern w:val="2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Томской области от 11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2005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№ 206 -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ОЗ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«О защите населения и территорий Томской области от чрезвычайных ситуаций природного и техногенного характера».</w:t>
      </w:r>
    </w:p>
    <w:p w:rsidR="004F0C53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в его состав входят объектовые звенья, находящиеся на территории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4F0C53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4F0C53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4. Сельское звено ТП РСЧС включает два уровня:</w:t>
      </w:r>
    </w:p>
    <w:p w:rsidR="004F0C53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муниципальный уровень - в пределах территории муниципального образования;</w:t>
      </w:r>
    </w:p>
    <w:p w:rsidR="004F0C53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4F0C53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4F0C53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5. Координационными органами сельского звена ТП РСЧС являются:</w:t>
      </w:r>
    </w:p>
    <w:p w:rsidR="004F0C53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территориальных структурных подразделений администрации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4F0C53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4F0C53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и руководителями организаций.</w:t>
      </w:r>
    </w:p>
    <w:p w:rsidR="007A7E7E" w:rsidRDefault="007A7E7E" w:rsidP="004F0C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7A7E7E" w:rsidRDefault="007A7E7E" w:rsidP="004F0C5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6. Постоянно действующими органами управления сельского звена ТП РСЧС являются:</w:t>
      </w:r>
    </w:p>
    <w:p w:rsidR="007A7E7E" w:rsidRDefault="007A7E7E" w:rsidP="004F0C53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на муниципальном уровне –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(при малочисленности администрации сельского поселения назначается на нештатной основе работник,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;</w:t>
      </w:r>
      <w:proofErr w:type="gramEnd"/>
    </w:p>
    <w:p w:rsidR="007A7E7E" w:rsidRDefault="007A7E7E" w:rsidP="004F0C5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7A7E7E" w:rsidRDefault="007A7E7E" w:rsidP="004F0C5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Томской области и правовыми актами администрации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7A7E7E" w:rsidRDefault="007A7E7E" w:rsidP="004F0C5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7A7E7E" w:rsidRDefault="007A7E7E" w:rsidP="004F0C5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7. Органами повседневного управления сельского звена ТП РСЧС (далее - органы) являются:</w:t>
      </w:r>
    </w:p>
    <w:p w:rsidR="007A7E7E" w:rsidRDefault="007A7E7E" w:rsidP="004F0C5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единая дежурно-диспетче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рская служба Асиновского района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;</w:t>
      </w:r>
    </w:p>
    <w:p w:rsidR="007A7E7E" w:rsidRDefault="007A7E7E" w:rsidP="004F0C5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дежурно-диспетчерские службы администрации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 сельского поселения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;</w:t>
      </w:r>
    </w:p>
    <w:p w:rsidR="007A7E7E" w:rsidRDefault="007A7E7E" w:rsidP="004F0C5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дежурно-диспетчерские службы организаций (объектов).</w:t>
      </w:r>
    </w:p>
    <w:p w:rsidR="007A7E7E" w:rsidRDefault="007A7E7E" w:rsidP="004F0C5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Томской области, правовыми актами администрации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решениями руководителей организаций (объектов).</w:t>
      </w:r>
    </w:p>
    <w:p w:rsidR="007A7E7E" w:rsidRDefault="007A7E7E" w:rsidP="004F0C5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A7E7E" w:rsidRDefault="007A7E7E" w:rsidP="004F0C5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8. К силам и средствам сельского звена ТП РСЧС относятся специально подготовленные силы и средства администрации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Ягодного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</w:t>
      </w:r>
      <w:r w:rsidR="00F539D6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ельского поселения,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расположенных в границах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предназначенные и выделяемые (привлекаемые) для предупреждения и ликвидации чрезвычайных ситуаций.</w:t>
      </w:r>
    </w:p>
    <w:p w:rsidR="007A7E7E" w:rsidRDefault="004F0C53" w:rsidP="004F0C53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</w:t>
      </w:r>
      <w:r w:rsidR="007A7E7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7A7E7E" w:rsidRDefault="004F0C53" w:rsidP="004F0C53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9. </w:t>
      </w:r>
      <w:proofErr w:type="gramStart"/>
      <w:r w:rsidR="007A7E7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Перечень сил постоянной готовности сельского звена ТП РСЧС входит в </w:t>
      </w:r>
      <w:hyperlink r:id="rId9" w:history="1">
        <w:r w:rsidR="007A7E7E" w:rsidRPr="004F0C53">
          <w:rPr>
            <w:rStyle w:val="a3"/>
            <w:rFonts w:ascii="Times New Roman" w:eastAsia="DejaVu Sans" w:hAnsi="Times New Roman"/>
            <w:bCs/>
            <w:color w:val="000000"/>
            <w:kern w:val="2"/>
            <w:sz w:val="24"/>
            <w:szCs w:val="24"/>
            <w:u w:val="none"/>
            <w:lang w:eastAsia="en-US"/>
          </w:rPr>
          <w:t>перечень</w:t>
        </w:r>
      </w:hyperlink>
      <w:r w:rsidR="007A7E7E" w:rsidRP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7A7E7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сил постоянной готовности территориальной подсистемы Томской области единой государственной системы предупреждения и ликвидации чрезвычайных ситуаций, утвержденный </w:t>
      </w:r>
      <w:hyperlink r:id="rId10" w:history="1">
        <w:r w:rsidR="007A7E7E" w:rsidRPr="004F0C53">
          <w:rPr>
            <w:rStyle w:val="a3"/>
            <w:rFonts w:ascii="Times New Roman" w:eastAsia="DejaVu Sans" w:hAnsi="Times New Roman"/>
            <w:bCs/>
            <w:color w:val="000000"/>
            <w:kern w:val="2"/>
            <w:sz w:val="24"/>
            <w:szCs w:val="24"/>
            <w:u w:val="none"/>
            <w:lang w:eastAsia="en-US"/>
          </w:rPr>
          <w:t>постановлением</w:t>
        </w:r>
      </w:hyperlink>
      <w:r w:rsidR="007A7E7E" w:rsidRP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7A7E7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Губернатора Томской области от 17.08.2007 № 122а  «О территориальной подсистеме Томской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</w:t>
      </w:r>
      <w:proofErr w:type="gramEnd"/>
      <w:r w:rsidR="007A7E7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ситуациям и ликвидации последствий стихийных бедствий по Томской области),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 w:rsidR="007A7E7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утверждаемому главой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 w:rsidR="007A7E7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F539D6" w:rsidRDefault="00F539D6" w:rsidP="004F0C53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Состав и структуру сил постоянной готовности определяют создающие их органы местного самоуправления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 решению органов исполнительной власти Томской области, администрации Асиновского района, руководителей организаций, осуществляющих руководство деятельностью указанных служб и формирований.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11. Для ликвидации чрезвычайных ситуаций создаются и используются: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резервы финансовых и материальных ресурсов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резервы финансовых и материальных ресурсов организаций и общественных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объединений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расположенных на территории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 сельского поселения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на объектовом уровне - решением руководителей организаций.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их созданием, хранением, использованием и восполнением устанавливаются создающим их органом.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1" w:name="sub_1012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дств св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организациями в порядке, установленном Правительством Российской Федерации, нормативными правовыми актами Губернатора Томской области и администрации </w:t>
      </w:r>
      <w:r w:rsidR="004F0C5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Томской области.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2" w:name="sub_1013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разрабатываемого комитетом гражданской защиты населения администрации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bookmarkEnd w:id="2"/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3" w:name="sub_1014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14. При отсутствии угрозы возникновения чрезвычайных ситуаций на объектах, территории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органы управления и силы сельского звена ТП РСЧС функционируют в режиме повседневной деятельности.</w:t>
      </w:r>
    </w:p>
    <w:bookmarkEnd w:id="3"/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Решениями главы администрации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Ягодного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режим повышенной готовности - при угрозе возникновения чрезвычайных ситуаций;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режим чрезвычайной ситуации - при возникновении и ликвидации чрезвычайных ситуаций.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4" w:name="sub_1015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местный уровень реагирования - решением главы администрации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Ягодного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поселения при ликвидации чрезвычайной ситуации силами и средствами организаций и органов местного самоуправления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оказавшимися в зоне чрезвычайной ситуации, если зона чрезвычайной ситуации находится в пределах территории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региональный (межмуниципальный) уровень реагирования - решением Губернатора Томской области при ликвидации чрезвычайной ситуации силами и средствами организаций, органов местного самоуправления  и органов исполнительной власти Томской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Ягодного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если зона чрезвычайной ситуации находится в пределах территории Томской области.</w:t>
      </w:r>
      <w:proofErr w:type="gramEnd"/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5" w:name="sub_1016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16. Решениями главы администрации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Должностные лица администрации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6" w:name="sub_1017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руководители организаций отменяют установленные режимы функционирования.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7" w:name="sub_1018"/>
      <w:bookmarkEnd w:id="6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18.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или должностное лицо структурного подразделения администрации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территорий от чрезвычайных ситуаций:</w:t>
      </w:r>
    </w:p>
    <w:bookmarkEnd w:id="7"/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определяет порядок использования транспортных средств, сре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дств св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язи и оповещения, а также иного имущества органов местного самоуправления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Ягодного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сельского поселения и организаций;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проводит эвакуационные мероприятия,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привлекает на добровольной основе население к ликвидации возникшей чрезвычайной ситуации.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8" w:name="sub_1019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 Основными мероприятиями, проводимыми органами управления и силами сельского звена ТП РСЧС являются:</w:t>
      </w:r>
    </w:p>
    <w:p w:rsidR="007A7E7E" w:rsidRDefault="00155512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9" w:name="sub_1191"/>
      <w:bookmarkEnd w:id="8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19.1. в</w:t>
      </w:r>
      <w:r w:rsidR="007A7E7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режиме повседневной деятельности:</w:t>
      </w:r>
    </w:p>
    <w:bookmarkEnd w:id="9"/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изучение состояния окружающей среды и прогнозирование чрезвычайных ситуаций;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подготовка населения к действиям в чрезвычайных ситуациях;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осуществление в пределах своих полномочий необходимых видов страхования;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7A7E7E" w:rsidRDefault="00155512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10" w:name="sub_1192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19.2. в</w:t>
      </w:r>
      <w:r w:rsidR="007A7E7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режиме повышенной готовности:</w:t>
      </w:r>
    </w:p>
    <w:bookmarkEnd w:id="10"/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усиление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оповещение главы администрации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организаций, населения о возможности возникновения чрезвычайной ситуации;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уточнение планов действий по предупреждению и ликвидации чрезвычайных ситуаций и иных документов;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проведение при необходимости эвакуационных мероприятий.</w:t>
      </w:r>
    </w:p>
    <w:p w:rsidR="007A7E7E" w:rsidRDefault="00155512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11" w:name="sub_1193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19.3. в</w:t>
      </w:r>
      <w:r w:rsidR="007A7E7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режиме чрезвычайной ситуации:</w:t>
      </w:r>
    </w:p>
    <w:bookmarkEnd w:id="11"/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непрерывный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оповещение главы администрации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председателя комиссии по предупреждению и ликвидации чрезвычайных ситуаций и обеспечению пожарной безопасности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органов управления и сил сельского звена ТП РСЧС, руководителей организаций, а также населения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о возникающих чрезвычайных ситуациях;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проведение мероприятий по защите населения и территорий от чрезвычайных ситуаций;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организация и поддержание непрерывного взаимодействия органов местного самоуправления Новиковского сельского поселения и организаций. Поддержание непрерывного взаимодействия с органами исполнительной власти Томской области и территориальными органами управления федеральных органов исполнительной власти;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проведение мероприятий по жизнеобеспечению населения в чрезвычайных ситуациях.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12" w:name="sub_1020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Ликвидация чрезвычайных ситуаций осуществляется: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локальной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силами и средствами организаций;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муниципальной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силами и средствами сельского звена ТП РСЧС;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межмуниципальной - силами и средствами сельского звена ТП РСЧС, органов исполнительной власти Томской области, оказавшихся в зоне чрезвычайной ситуации.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При недостаточности указанных сил и сре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дств пр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ивлекаются в установленном порядке силы и средства федеральных органов исполнительной власти.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лицами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к полномочиям которых отнесена ликвидация чрезвычайных ситуаций.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bookmarkStart w:id="13" w:name="sub_1021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7A7E7E" w:rsidRDefault="007A7E7E" w:rsidP="0015551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7A7E7E" w:rsidRDefault="007A7E7E" w:rsidP="00155512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Томской области и правовыми актами администрации </w:t>
      </w:r>
      <w:r w:rsidR="00155512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7A7E7E" w:rsidRDefault="007A7E7E" w:rsidP="00AF1C62">
      <w:pPr>
        <w:keepNext/>
        <w:widowControl w:val="0"/>
        <w:tabs>
          <w:tab w:val="left" w:pos="1905"/>
        </w:tabs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7A7E7E" w:rsidRDefault="007A7E7E" w:rsidP="00AF1C62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br w:type="page"/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lastRenderedPageBreak/>
        <w:t>Приложение № 2</w:t>
      </w:r>
    </w:p>
    <w:p w:rsidR="007A7E7E" w:rsidRDefault="007A7E7E" w:rsidP="00AF1C62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к </w:t>
      </w: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постановлению </w:t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администрации </w:t>
      </w:r>
    </w:p>
    <w:p w:rsidR="007A7E7E" w:rsidRDefault="00155512" w:rsidP="00AF1C62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>Ягодного</w:t>
      </w:r>
      <w:r w:rsidR="007A7E7E">
        <w:rPr>
          <w:rFonts w:ascii="Times New Roman" w:eastAsia="DejaVu Sans" w:hAnsi="Times New Roman"/>
          <w:color w:val="000000"/>
          <w:kern w:val="2"/>
          <w:lang w:eastAsia="en-US"/>
        </w:rPr>
        <w:t xml:space="preserve"> сельского поселения   </w:t>
      </w:r>
    </w:p>
    <w:p w:rsidR="007A7E7E" w:rsidRDefault="007A7E7E" w:rsidP="00AF1C62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от </w:t>
      </w:r>
      <w:r w:rsidR="00494DDC">
        <w:rPr>
          <w:rFonts w:ascii="Times New Roman" w:eastAsia="DejaVu Sans" w:hAnsi="Times New Roman"/>
          <w:bCs/>
          <w:color w:val="000000"/>
          <w:kern w:val="2"/>
          <w:lang w:eastAsia="en-US"/>
        </w:rPr>
        <w:t>28</w:t>
      </w:r>
      <w:r w:rsidR="00155512" w:rsidRPr="00155512">
        <w:rPr>
          <w:rFonts w:ascii="Times New Roman" w:eastAsia="DejaVu Sans" w:hAnsi="Times New Roman"/>
          <w:bCs/>
          <w:color w:val="000000"/>
          <w:kern w:val="2"/>
          <w:lang w:eastAsia="en-US"/>
        </w:rPr>
        <w:t>.</w:t>
      </w:r>
      <w:r w:rsidR="00494DDC">
        <w:rPr>
          <w:rFonts w:ascii="Times New Roman" w:eastAsia="DejaVu Sans" w:hAnsi="Times New Roman"/>
          <w:bCs/>
          <w:color w:val="000000"/>
          <w:kern w:val="2"/>
          <w:lang w:eastAsia="en-US"/>
        </w:rPr>
        <w:t>10</w:t>
      </w:r>
      <w:r w:rsidR="00155512" w:rsidRPr="00155512">
        <w:rPr>
          <w:rFonts w:ascii="Times New Roman" w:eastAsia="DejaVu Sans" w:hAnsi="Times New Roman"/>
          <w:bCs/>
          <w:color w:val="000000"/>
          <w:kern w:val="2"/>
          <w:lang w:eastAsia="en-US"/>
        </w:rPr>
        <w:t>.</w:t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2013  г. № </w:t>
      </w:r>
      <w:r w:rsidR="00494DDC">
        <w:rPr>
          <w:rFonts w:ascii="Times New Roman" w:eastAsia="DejaVu Sans" w:hAnsi="Times New Roman"/>
          <w:bCs/>
          <w:color w:val="000000"/>
          <w:kern w:val="2"/>
          <w:lang w:eastAsia="en-US"/>
        </w:rPr>
        <w:t>177</w:t>
      </w:r>
    </w:p>
    <w:p w:rsidR="007A7E7E" w:rsidRDefault="007A7E7E" w:rsidP="00AF1C62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7A7E7E" w:rsidRDefault="007A7E7E" w:rsidP="00AF1C62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7A7E7E" w:rsidRDefault="007A7E7E" w:rsidP="00AF1C62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4" w:name="sub_2000"/>
      <w:r>
        <w:rPr>
          <w:rFonts w:ascii="Times New Roman" w:hAnsi="Times New Roman"/>
          <w:b/>
          <w:bCs/>
          <w:color w:val="000000"/>
          <w:sz w:val="24"/>
          <w:szCs w:val="24"/>
        </w:rPr>
        <w:t>Структура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End w:id="14"/>
      <w:r>
        <w:rPr>
          <w:rFonts w:ascii="Times New Roman" w:hAnsi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звена </w:t>
      </w:r>
      <w:r w:rsidR="00155512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Ягодного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территориальной подсистемы единой государственной системы предупреждения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и ликвидации чрезвычайных ситуаций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территории сельского поселения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3831"/>
        <w:gridCol w:w="5105"/>
      </w:tblGrid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7A7E7E" w:rsidRDefault="007A7E7E" w:rsidP="00C76D8F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Ведомственная принадлежность</w:t>
            </w:r>
          </w:p>
          <w:p w:rsidR="007A7E7E" w:rsidRDefault="007A7E7E" w:rsidP="00C76D8F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A7E7E" w:rsidRPr="00665F2D" w:rsidTr="00C76D8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7E7E" w:rsidRDefault="007A7E7E" w:rsidP="001555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звено </w:t>
            </w:r>
            <w:r w:rsidR="00155512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  <w:t>Ягодного</w:t>
            </w: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территории сельского поселения</w:t>
            </w:r>
          </w:p>
        </w:tc>
      </w:tr>
      <w:tr w:rsidR="007A7E7E" w:rsidRPr="00665F2D" w:rsidTr="00C76D8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 Координационные органы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1555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155512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Ягодного 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территориальных структурных подразделений администрации </w:t>
            </w:r>
            <w:r w:rsidR="00155512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>Ягодного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1555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155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5512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>Ягодного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A7E7E" w:rsidRPr="00665F2D" w:rsidTr="00C76D8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 Постоянно действующие органы управления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23A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гражданской защиты населения администрации </w:t>
            </w:r>
            <w:r w:rsidR="00E23AC1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>Ягодного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E23A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Функциональное структурное подразделение администрации </w:t>
            </w:r>
            <w:r w:rsidR="00E23AC1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>Ягодного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A7E7E" w:rsidRPr="00665F2D" w:rsidTr="00C76D8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 Органы повседневного управления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дежурно-диспетчерская служба Асиновского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Асиновского района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23A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 w:rsidR="00E23AC1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Ягодного 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E23A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23AC1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Ягодного 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Ведомственная принадлежность</w:t>
            </w:r>
          </w:p>
        </w:tc>
      </w:tr>
      <w:tr w:rsidR="007A7E7E" w:rsidRPr="00665F2D" w:rsidTr="00C76D8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1.4. Силы и средства наблюдения 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«Асиновское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Асиновского района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A7E7E" w:rsidRPr="00665F2D" w:rsidTr="00C76D8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 Силы и средства ликвидации последствий чрезвычайных ситуаций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«Служба спасения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Асиновского района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Томской области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A7E7E" w:rsidRPr="00665F2D" w:rsidTr="00C76D8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Система связи, оповещения, информационного обеспечения населения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централизованного оповещения населения Томской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обеспечению безопасности жизнедеятельности населения Томской области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 (название организации) «___________ телекоммуникационная компания»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 (название организации) «___________ телекоммуникационная компания»</w:t>
            </w:r>
          </w:p>
        </w:tc>
      </w:tr>
      <w:tr w:rsidR="007A7E7E" w:rsidRPr="00665F2D" w:rsidTr="00C76D8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C76D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7A7E7E" w:rsidRDefault="007A7E7E" w:rsidP="00AF1C62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7A7E7E" w:rsidRDefault="007A7E7E" w:rsidP="00AF1C62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7A7E7E" w:rsidRDefault="007A7E7E" w:rsidP="00AF1C62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7A7E7E" w:rsidRDefault="007A7E7E" w:rsidP="00AF1C62"/>
    <w:p w:rsidR="007A7E7E" w:rsidRPr="00AF1C62" w:rsidRDefault="007A7E7E" w:rsidP="00AF1C62"/>
    <w:sectPr w:rsidR="007A7E7E" w:rsidRPr="00AF1C62" w:rsidSect="000E0F4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C87"/>
    <w:rsid w:val="000439AD"/>
    <w:rsid w:val="000D6440"/>
    <w:rsid w:val="000E0F4F"/>
    <w:rsid w:val="00136229"/>
    <w:rsid w:val="00155512"/>
    <w:rsid w:val="002253BD"/>
    <w:rsid w:val="002B1D20"/>
    <w:rsid w:val="003B3ED9"/>
    <w:rsid w:val="00494DDC"/>
    <w:rsid w:val="004F0C53"/>
    <w:rsid w:val="00665F2D"/>
    <w:rsid w:val="00770C87"/>
    <w:rsid w:val="007A7E7E"/>
    <w:rsid w:val="008702BF"/>
    <w:rsid w:val="00AF1C62"/>
    <w:rsid w:val="00BA6D03"/>
    <w:rsid w:val="00C76D8F"/>
    <w:rsid w:val="00D20F76"/>
    <w:rsid w:val="00E10EFC"/>
    <w:rsid w:val="00E23AC1"/>
    <w:rsid w:val="00EF2E73"/>
    <w:rsid w:val="00F5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70C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3930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91;&#1088;&#1086;&#1095;&#1082;&#1080;&#1085;\Documents\&#1043;&#1088;&#1072;&#1078;&#1076;&#1072;&#1085;&#1089;&#1082;&#1072;&#1103;%20&#1086;&#1073;&#1086;&#1088;&#1086;&#1085;&#1072;\&#1087;&#1086;&#1089;&#1090;&#1072;&#1085;&#1086;&#1074;&#1083;&#1077;&#1085;&#1080;&#1103;%20&#1087;&#1086;%20&#1043;&#1054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8366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620.0" TargetMode="External"/><Relationship Id="rId10" Type="http://schemas.openxmlformats.org/officeDocument/2006/relationships/hyperlink" Target="garantF1://20083668.0" TargetMode="External"/><Relationship Id="rId4" Type="http://schemas.openxmlformats.org/officeDocument/2006/relationships/hyperlink" Target="garantF1://10007960.0" TargetMode="Externa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user</cp:lastModifiedBy>
  <cp:revision>13</cp:revision>
  <cp:lastPrinted>2013-10-28T05:48:00Z</cp:lastPrinted>
  <dcterms:created xsi:type="dcterms:W3CDTF">2013-06-03T09:40:00Z</dcterms:created>
  <dcterms:modified xsi:type="dcterms:W3CDTF">2013-10-28T05:48:00Z</dcterms:modified>
</cp:coreProperties>
</file>